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F618AB">
      <w:pPr>
        <w:pStyle w:val="2"/>
        <w:spacing w:line="255" w:lineRule="auto"/>
      </w:pPr>
    </w:p>
    <w:p w14:paraId="4C47AE93">
      <w:pPr>
        <w:spacing w:before="153" w:line="223" w:lineRule="auto"/>
        <w:ind w:left="8992"/>
        <w:rPr>
          <w:rFonts w:ascii="宋体" w:hAnsi="宋体" w:eastAsia="宋体" w:cs="宋体"/>
          <w:sz w:val="47"/>
          <w:szCs w:val="47"/>
        </w:rPr>
      </w:pPr>
      <w:r>
        <w:rPr>
          <w:rFonts w:ascii="宋体" w:hAnsi="宋体" w:eastAsia="宋体" w:cs="宋体"/>
          <w:b/>
          <w:bCs/>
          <w:spacing w:val="-17"/>
          <w:sz w:val="47"/>
          <w:szCs w:val="47"/>
        </w:rPr>
        <w:t>涵</w:t>
      </w:r>
      <w:r>
        <w:rPr>
          <w:rFonts w:ascii="宋体" w:hAnsi="宋体" w:eastAsia="宋体" w:cs="宋体"/>
          <w:spacing w:val="28"/>
          <w:sz w:val="47"/>
          <w:szCs w:val="47"/>
        </w:rPr>
        <w:t xml:space="preserve"> </w:t>
      </w:r>
      <w:r>
        <w:rPr>
          <w:rFonts w:ascii="宋体" w:hAnsi="宋体" w:eastAsia="宋体" w:cs="宋体"/>
          <w:b/>
          <w:bCs/>
          <w:spacing w:val="-17"/>
          <w:sz w:val="47"/>
          <w:szCs w:val="47"/>
        </w:rPr>
        <w:t>洞</w:t>
      </w:r>
      <w:r>
        <w:rPr>
          <w:rFonts w:ascii="宋体" w:hAnsi="宋体" w:eastAsia="宋体" w:cs="宋体"/>
          <w:spacing w:val="34"/>
          <w:sz w:val="47"/>
          <w:szCs w:val="47"/>
        </w:rPr>
        <w:t xml:space="preserve"> </w:t>
      </w:r>
      <w:r>
        <w:rPr>
          <w:rFonts w:ascii="宋体" w:hAnsi="宋体" w:eastAsia="宋体" w:cs="宋体"/>
          <w:b/>
          <w:bCs/>
          <w:spacing w:val="-17"/>
          <w:sz w:val="47"/>
          <w:szCs w:val="47"/>
        </w:rPr>
        <w:t>设</w:t>
      </w:r>
      <w:r>
        <w:rPr>
          <w:rFonts w:ascii="宋体" w:hAnsi="宋体" w:eastAsia="宋体" w:cs="宋体"/>
          <w:spacing w:val="29"/>
          <w:sz w:val="47"/>
          <w:szCs w:val="47"/>
        </w:rPr>
        <w:t xml:space="preserve"> </w:t>
      </w:r>
      <w:r>
        <w:rPr>
          <w:rFonts w:ascii="宋体" w:hAnsi="宋体" w:eastAsia="宋体" w:cs="宋体"/>
          <w:b/>
          <w:bCs/>
          <w:spacing w:val="-17"/>
          <w:sz w:val="47"/>
          <w:szCs w:val="47"/>
        </w:rPr>
        <w:t>计</w:t>
      </w:r>
      <w:r>
        <w:rPr>
          <w:rFonts w:ascii="宋体" w:hAnsi="宋体" w:eastAsia="宋体" w:cs="宋体"/>
          <w:spacing w:val="39"/>
          <w:sz w:val="47"/>
          <w:szCs w:val="47"/>
        </w:rPr>
        <w:t xml:space="preserve"> </w:t>
      </w:r>
      <w:r>
        <w:rPr>
          <w:rFonts w:ascii="宋体" w:hAnsi="宋体" w:eastAsia="宋体" w:cs="宋体"/>
          <w:b/>
          <w:bCs/>
          <w:spacing w:val="-17"/>
          <w:sz w:val="47"/>
          <w:szCs w:val="47"/>
        </w:rPr>
        <w:t>总</w:t>
      </w:r>
      <w:r>
        <w:rPr>
          <w:rFonts w:ascii="宋体" w:hAnsi="宋体" w:eastAsia="宋体" w:cs="宋体"/>
          <w:spacing w:val="32"/>
          <w:sz w:val="47"/>
          <w:szCs w:val="47"/>
        </w:rPr>
        <w:t xml:space="preserve"> </w:t>
      </w:r>
      <w:r>
        <w:rPr>
          <w:rFonts w:ascii="宋体" w:hAnsi="宋体" w:eastAsia="宋体" w:cs="宋体"/>
          <w:b/>
          <w:bCs/>
          <w:spacing w:val="-17"/>
          <w:sz w:val="47"/>
          <w:szCs w:val="47"/>
        </w:rPr>
        <w:t>说</w:t>
      </w:r>
      <w:r>
        <w:rPr>
          <w:rFonts w:ascii="宋体" w:hAnsi="宋体" w:eastAsia="宋体" w:cs="宋体"/>
          <w:spacing w:val="71"/>
          <w:sz w:val="47"/>
          <w:szCs w:val="47"/>
        </w:rPr>
        <w:t xml:space="preserve"> </w:t>
      </w:r>
      <w:r>
        <w:rPr>
          <w:rFonts w:ascii="宋体" w:hAnsi="宋体" w:eastAsia="宋体" w:cs="宋体"/>
          <w:b/>
          <w:bCs/>
          <w:spacing w:val="-17"/>
          <w:sz w:val="47"/>
          <w:szCs w:val="47"/>
        </w:rPr>
        <w:t>明</w:t>
      </w:r>
    </w:p>
    <w:p w14:paraId="4E6F6082">
      <w:pPr>
        <w:spacing w:before="14"/>
      </w:pPr>
    </w:p>
    <w:p w14:paraId="0101E84E">
      <w:pPr>
        <w:spacing w:before="14"/>
      </w:pPr>
    </w:p>
    <w:p w14:paraId="13E8D0DF">
      <w:pPr>
        <w:sectPr>
          <w:headerReference r:id="rId5" w:type="default"/>
          <w:footerReference r:id="rId6" w:type="default"/>
          <w:pgSz w:w="23814" w:h="16840"/>
          <w:pgMar w:top="1338" w:right="836" w:bottom="1143" w:left="1295" w:header="934" w:footer="794" w:gutter="0"/>
          <w:cols w:equalWidth="0" w:num="1">
            <w:col w:w="21682"/>
          </w:cols>
        </w:sectPr>
      </w:pPr>
    </w:p>
    <w:p w14:paraId="7AD04517">
      <w:pPr>
        <w:spacing w:before="191" w:line="224" w:lineRule="auto"/>
        <w:ind w:left="142"/>
        <w:rPr>
          <w:rFonts w:ascii="宋体" w:hAnsi="宋体" w:eastAsia="宋体" w:cs="宋体"/>
          <w:sz w:val="35"/>
          <w:szCs w:val="35"/>
        </w:rPr>
      </w:pPr>
      <w:r>
        <w:rPr>
          <w:rFonts w:ascii="宋体" w:hAnsi="宋体" w:eastAsia="宋体" w:cs="宋体"/>
          <w:b/>
          <w:bCs/>
          <w:spacing w:val="5"/>
          <w:sz w:val="35"/>
          <w:szCs w:val="35"/>
        </w:rPr>
        <w:t>一、主要设计依据</w:t>
      </w:r>
    </w:p>
    <w:p w14:paraId="204B2A35">
      <w:pPr>
        <w:spacing w:before="302" w:line="212" w:lineRule="auto"/>
        <w:ind w:left="630"/>
        <w:rPr>
          <w:rFonts w:ascii="宋体" w:hAnsi="宋体" w:eastAsia="宋体" w:cs="宋体"/>
          <w:sz w:val="24"/>
          <w:szCs w:val="24"/>
        </w:rPr>
      </w:pPr>
      <w:r>
        <w:rPr>
          <w:rFonts w:ascii="Times New Roman" w:hAnsi="Times New Roman" w:eastAsia="Times New Roman" w:cs="Times New Roman"/>
          <w:sz w:val="24"/>
          <w:szCs w:val="24"/>
        </w:rPr>
        <w:t>1)</w:t>
      </w:r>
      <w:r>
        <w:rPr>
          <w:rFonts w:ascii="宋体" w:hAnsi="宋体" w:eastAsia="宋体" w:cs="宋体"/>
          <w:sz w:val="24"/>
          <w:szCs w:val="24"/>
        </w:rPr>
        <w:t xml:space="preserve">《公路工程技术标准》                   </w:t>
      </w:r>
      <w:r>
        <w:rPr>
          <w:rFonts w:ascii="宋体" w:hAnsi="宋体" w:eastAsia="宋体" w:cs="宋体"/>
          <w:spacing w:val="-1"/>
          <w:sz w:val="24"/>
          <w:szCs w:val="24"/>
        </w:rPr>
        <w:t xml:space="preserve">                   （</w:t>
      </w:r>
      <w:r>
        <w:rPr>
          <w:rFonts w:ascii="Times New Roman" w:hAnsi="Times New Roman" w:eastAsia="Times New Roman" w:cs="Times New Roman"/>
          <w:spacing w:val="-1"/>
          <w:sz w:val="24"/>
          <w:szCs w:val="24"/>
        </w:rPr>
        <w:t>JTG B01-2014</w:t>
      </w:r>
      <w:r>
        <w:rPr>
          <w:rFonts w:ascii="宋体" w:hAnsi="宋体" w:eastAsia="宋体" w:cs="宋体"/>
          <w:spacing w:val="-1"/>
          <w:sz w:val="24"/>
          <w:szCs w:val="24"/>
        </w:rPr>
        <w:t>）</w:t>
      </w:r>
    </w:p>
    <w:p w14:paraId="6FA42B71">
      <w:pPr>
        <w:spacing w:before="192" w:line="212" w:lineRule="auto"/>
        <w:ind w:left="607"/>
        <w:rPr>
          <w:rFonts w:ascii="宋体" w:hAnsi="宋体" w:eastAsia="宋体" w:cs="宋体"/>
          <w:sz w:val="24"/>
          <w:szCs w:val="24"/>
        </w:rPr>
      </w:pPr>
      <w:r>
        <w:rPr>
          <w:rFonts w:ascii="Times New Roman" w:hAnsi="Times New Roman" w:eastAsia="Times New Roman" w:cs="Times New Roman"/>
          <w:sz w:val="24"/>
          <w:szCs w:val="24"/>
        </w:rPr>
        <w:t>2)</w:t>
      </w:r>
      <w:r>
        <w:rPr>
          <w:rFonts w:ascii="宋体" w:hAnsi="宋体" w:eastAsia="宋体" w:cs="宋体"/>
          <w:sz w:val="24"/>
          <w:szCs w:val="24"/>
        </w:rPr>
        <w:t>《公路桥涵设计通用规范》                                  （</w:t>
      </w:r>
      <w:r>
        <w:rPr>
          <w:rFonts w:ascii="Times New Roman" w:hAnsi="Times New Roman" w:eastAsia="Times New Roman" w:cs="Times New Roman"/>
          <w:sz w:val="24"/>
          <w:szCs w:val="24"/>
        </w:rPr>
        <w:t xml:space="preserve">JTG </w:t>
      </w:r>
      <w:r>
        <w:rPr>
          <w:rFonts w:ascii="Times New Roman" w:hAnsi="Times New Roman" w:eastAsia="Times New Roman" w:cs="Times New Roman"/>
          <w:spacing w:val="-1"/>
          <w:sz w:val="24"/>
          <w:szCs w:val="24"/>
        </w:rPr>
        <w:t>D60-2015</w:t>
      </w:r>
      <w:r>
        <w:rPr>
          <w:rFonts w:ascii="宋体" w:hAnsi="宋体" w:eastAsia="宋体" w:cs="宋体"/>
          <w:spacing w:val="-1"/>
          <w:sz w:val="24"/>
          <w:szCs w:val="24"/>
        </w:rPr>
        <w:t>）</w:t>
      </w:r>
    </w:p>
    <w:p w14:paraId="38D4B77D">
      <w:pPr>
        <w:spacing w:before="192" w:line="212" w:lineRule="auto"/>
        <w:ind w:left="612"/>
        <w:rPr>
          <w:rFonts w:ascii="宋体" w:hAnsi="宋体" w:eastAsia="宋体" w:cs="宋体"/>
          <w:sz w:val="24"/>
          <w:szCs w:val="24"/>
        </w:rPr>
      </w:pPr>
      <w:r>
        <w:rPr>
          <w:rFonts w:ascii="Times New Roman" w:hAnsi="Times New Roman" w:eastAsia="Times New Roman" w:cs="Times New Roman"/>
          <w:sz w:val="24"/>
          <w:szCs w:val="24"/>
        </w:rPr>
        <w:t>3)</w:t>
      </w:r>
      <w:r>
        <w:rPr>
          <w:rFonts w:ascii="宋体" w:hAnsi="宋体" w:eastAsia="宋体" w:cs="宋体"/>
          <w:sz w:val="24"/>
          <w:szCs w:val="24"/>
        </w:rPr>
        <w:t>《公路钢筋混凝土及预应力混凝土桥涵设计规范》             （</w:t>
      </w:r>
      <w:r>
        <w:rPr>
          <w:rFonts w:ascii="Times New Roman" w:hAnsi="Times New Roman" w:eastAsia="Times New Roman" w:cs="Times New Roman"/>
          <w:sz w:val="24"/>
          <w:szCs w:val="24"/>
        </w:rPr>
        <w:t>J</w:t>
      </w:r>
      <w:r>
        <w:rPr>
          <w:rFonts w:ascii="Times New Roman" w:hAnsi="Times New Roman" w:eastAsia="Times New Roman" w:cs="Times New Roman"/>
          <w:spacing w:val="-1"/>
          <w:sz w:val="24"/>
          <w:szCs w:val="24"/>
        </w:rPr>
        <w:t>TG 3362-2018</w:t>
      </w:r>
      <w:r>
        <w:rPr>
          <w:rFonts w:ascii="宋体" w:hAnsi="宋体" w:eastAsia="宋体" w:cs="宋体"/>
          <w:spacing w:val="-1"/>
          <w:sz w:val="24"/>
          <w:szCs w:val="24"/>
        </w:rPr>
        <w:t>）</w:t>
      </w:r>
    </w:p>
    <w:p w14:paraId="24C0EFF1">
      <w:pPr>
        <w:spacing w:before="193" w:line="212" w:lineRule="auto"/>
        <w:ind w:left="606"/>
        <w:rPr>
          <w:rFonts w:ascii="宋体" w:hAnsi="宋体" w:eastAsia="宋体" w:cs="宋体"/>
          <w:sz w:val="24"/>
          <w:szCs w:val="24"/>
        </w:rPr>
      </w:pPr>
      <w:r>
        <w:rPr>
          <w:rFonts w:ascii="Times New Roman" w:hAnsi="Times New Roman" w:eastAsia="Times New Roman" w:cs="Times New Roman"/>
          <w:sz w:val="24"/>
          <w:szCs w:val="24"/>
        </w:rPr>
        <w:t>4)</w:t>
      </w:r>
      <w:r>
        <w:rPr>
          <w:rFonts w:ascii="宋体" w:hAnsi="宋体" w:eastAsia="宋体" w:cs="宋体"/>
          <w:sz w:val="24"/>
          <w:szCs w:val="24"/>
        </w:rPr>
        <w:t>《公路桥涵施工技术规范》                               （</w:t>
      </w:r>
      <w:r>
        <w:rPr>
          <w:rFonts w:ascii="Times New Roman" w:hAnsi="Times New Roman" w:eastAsia="Times New Roman" w:cs="Times New Roman"/>
          <w:sz w:val="24"/>
          <w:szCs w:val="24"/>
        </w:rPr>
        <w:t>JTG/</w:t>
      </w:r>
      <w:r>
        <w:rPr>
          <w:rFonts w:ascii="Times New Roman" w:hAnsi="Times New Roman" w:eastAsia="Times New Roman" w:cs="Times New Roman"/>
          <w:spacing w:val="-1"/>
          <w:sz w:val="24"/>
          <w:szCs w:val="24"/>
        </w:rPr>
        <w:t>T 3650-2020</w:t>
      </w:r>
      <w:r>
        <w:rPr>
          <w:rFonts w:ascii="宋体" w:hAnsi="宋体" w:eastAsia="宋体" w:cs="宋体"/>
          <w:spacing w:val="-1"/>
          <w:sz w:val="24"/>
          <w:szCs w:val="24"/>
        </w:rPr>
        <w:t>）</w:t>
      </w:r>
    </w:p>
    <w:p w14:paraId="5755D02A">
      <w:pPr>
        <w:spacing w:before="192" w:line="212" w:lineRule="auto"/>
        <w:ind w:left="614"/>
        <w:rPr>
          <w:rFonts w:ascii="宋体" w:hAnsi="宋体" w:eastAsia="宋体" w:cs="宋体"/>
          <w:sz w:val="24"/>
          <w:szCs w:val="24"/>
        </w:rPr>
      </w:pPr>
      <w:r>
        <w:rPr>
          <w:rFonts w:ascii="Times New Roman" w:hAnsi="Times New Roman" w:eastAsia="Times New Roman" w:cs="Times New Roman"/>
          <w:sz w:val="24"/>
          <w:szCs w:val="24"/>
        </w:rPr>
        <w:t>5)</w:t>
      </w:r>
      <w:r>
        <w:rPr>
          <w:rFonts w:ascii="宋体" w:hAnsi="宋体" w:eastAsia="宋体" w:cs="宋体"/>
          <w:sz w:val="24"/>
          <w:szCs w:val="24"/>
        </w:rPr>
        <w:t xml:space="preserve">《公路工程抗震规范》                                   </w:t>
      </w:r>
      <w:r>
        <w:rPr>
          <w:rFonts w:ascii="宋体" w:hAnsi="宋体" w:eastAsia="宋体" w:cs="宋体"/>
          <w:spacing w:val="-1"/>
          <w:sz w:val="24"/>
          <w:szCs w:val="24"/>
        </w:rPr>
        <w:t xml:space="preserve">   （</w:t>
      </w:r>
      <w:r>
        <w:rPr>
          <w:rFonts w:ascii="Times New Roman" w:hAnsi="Times New Roman" w:eastAsia="Times New Roman" w:cs="Times New Roman"/>
          <w:spacing w:val="-1"/>
          <w:sz w:val="24"/>
          <w:szCs w:val="24"/>
        </w:rPr>
        <w:t>JTG B02-2013</w:t>
      </w:r>
      <w:r>
        <w:rPr>
          <w:rFonts w:ascii="宋体" w:hAnsi="宋体" w:eastAsia="宋体" w:cs="宋体"/>
          <w:spacing w:val="-1"/>
          <w:sz w:val="24"/>
          <w:szCs w:val="24"/>
        </w:rPr>
        <w:t>）</w:t>
      </w:r>
    </w:p>
    <w:p w14:paraId="11DE6EF4">
      <w:pPr>
        <w:spacing w:before="193" w:line="212" w:lineRule="auto"/>
        <w:ind w:left="613"/>
        <w:rPr>
          <w:rFonts w:ascii="宋体" w:hAnsi="宋体" w:eastAsia="宋体" w:cs="宋体"/>
          <w:sz w:val="24"/>
          <w:szCs w:val="24"/>
        </w:rPr>
      </w:pPr>
      <w:r>
        <w:rPr>
          <w:rFonts w:ascii="Times New Roman" w:hAnsi="Times New Roman" w:eastAsia="Times New Roman" w:cs="Times New Roman"/>
          <w:sz w:val="24"/>
          <w:szCs w:val="24"/>
        </w:rPr>
        <w:t>6)</w:t>
      </w:r>
      <w:r>
        <w:rPr>
          <w:rFonts w:ascii="宋体" w:hAnsi="宋体" w:eastAsia="宋体" w:cs="宋体"/>
          <w:sz w:val="24"/>
          <w:szCs w:val="24"/>
        </w:rPr>
        <w:t>《公路桥涵地基与基础设计规范》                           （</w:t>
      </w:r>
      <w:r>
        <w:rPr>
          <w:rFonts w:ascii="Times New Roman" w:hAnsi="Times New Roman" w:eastAsia="Times New Roman" w:cs="Times New Roman"/>
          <w:spacing w:val="-1"/>
          <w:sz w:val="24"/>
          <w:szCs w:val="24"/>
        </w:rPr>
        <w:t>JTG 3363-2019</w:t>
      </w:r>
      <w:r>
        <w:rPr>
          <w:rFonts w:ascii="宋体" w:hAnsi="宋体" w:eastAsia="宋体" w:cs="宋体"/>
          <w:spacing w:val="-1"/>
          <w:sz w:val="24"/>
          <w:szCs w:val="24"/>
        </w:rPr>
        <w:t>）</w:t>
      </w:r>
    </w:p>
    <w:p w14:paraId="1BE6496D">
      <w:pPr>
        <w:spacing w:before="192" w:line="212" w:lineRule="auto"/>
        <w:ind w:left="611"/>
        <w:rPr>
          <w:rFonts w:ascii="宋体" w:hAnsi="宋体" w:eastAsia="宋体" w:cs="宋体"/>
          <w:sz w:val="24"/>
          <w:szCs w:val="24"/>
        </w:rPr>
      </w:pPr>
      <w:r>
        <w:rPr>
          <w:rFonts w:ascii="Times New Roman" w:hAnsi="Times New Roman" w:eastAsia="Times New Roman" w:cs="Times New Roman"/>
          <w:sz w:val="24"/>
          <w:szCs w:val="24"/>
        </w:rPr>
        <w:t>7)</w:t>
      </w:r>
      <w:r>
        <w:rPr>
          <w:rFonts w:ascii="宋体" w:hAnsi="宋体" w:eastAsia="宋体" w:cs="宋体"/>
          <w:sz w:val="24"/>
          <w:szCs w:val="24"/>
        </w:rPr>
        <w:t xml:space="preserve">《公路工程混凝土结构耐久性设计规范》                   </w:t>
      </w:r>
      <w:r>
        <w:rPr>
          <w:rFonts w:ascii="宋体" w:hAnsi="宋体" w:eastAsia="宋体" w:cs="宋体"/>
          <w:spacing w:val="-1"/>
          <w:sz w:val="24"/>
          <w:szCs w:val="24"/>
        </w:rPr>
        <w:t>（</w:t>
      </w:r>
      <w:r>
        <w:rPr>
          <w:rFonts w:ascii="Times New Roman" w:hAnsi="Times New Roman" w:eastAsia="Times New Roman" w:cs="Times New Roman"/>
          <w:spacing w:val="-1"/>
          <w:sz w:val="24"/>
          <w:szCs w:val="24"/>
        </w:rPr>
        <w:t>JTG/T 3310-2019</w:t>
      </w:r>
      <w:r>
        <w:rPr>
          <w:rFonts w:ascii="宋体" w:hAnsi="宋体" w:eastAsia="宋体" w:cs="宋体"/>
          <w:spacing w:val="-1"/>
          <w:sz w:val="24"/>
          <w:szCs w:val="24"/>
        </w:rPr>
        <w:t>）</w:t>
      </w:r>
    </w:p>
    <w:p w14:paraId="0C9D678D">
      <w:pPr>
        <w:spacing w:before="193" w:line="219" w:lineRule="auto"/>
        <w:ind w:left="617"/>
        <w:rPr>
          <w:rFonts w:ascii="宋体" w:hAnsi="宋体" w:eastAsia="宋体" w:cs="宋体"/>
          <w:sz w:val="24"/>
          <w:szCs w:val="24"/>
        </w:rPr>
      </w:pPr>
      <w:r>
        <w:rPr>
          <w:rFonts w:ascii="Times New Roman" w:hAnsi="Times New Roman" w:eastAsia="Times New Roman" w:cs="Times New Roman"/>
          <w:spacing w:val="-5"/>
          <w:sz w:val="24"/>
          <w:szCs w:val="24"/>
        </w:rPr>
        <w:t>8</w:t>
      </w:r>
      <w:r>
        <w:rPr>
          <w:rFonts w:ascii="宋体" w:hAnsi="宋体" w:eastAsia="宋体" w:cs="宋体"/>
          <w:spacing w:val="-5"/>
          <w:sz w:val="24"/>
          <w:szCs w:val="24"/>
        </w:rPr>
        <w:t>）《公路涵洞设计规范》</w:t>
      </w:r>
      <w:r>
        <w:rPr>
          <w:rFonts w:ascii="宋体" w:hAnsi="宋体" w:eastAsia="宋体" w:cs="宋体"/>
          <w:spacing w:val="4"/>
          <w:sz w:val="24"/>
          <w:szCs w:val="24"/>
        </w:rPr>
        <w:t xml:space="preserve">                              </w:t>
      </w:r>
      <w:r>
        <w:rPr>
          <w:rFonts w:ascii="宋体" w:hAnsi="宋体" w:eastAsia="宋体" w:cs="宋体"/>
          <w:spacing w:val="-5"/>
          <w:sz w:val="24"/>
          <w:szCs w:val="24"/>
        </w:rPr>
        <w:t>（</w:t>
      </w:r>
      <w:r>
        <w:rPr>
          <w:rFonts w:ascii="Times New Roman" w:hAnsi="Times New Roman" w:eastAsia="Times New Roman" w:cs="Times New Roman"/>
          <w:spacing w:val="-5"/>
          <w:sz w:val="24"/>
          <w:szCs w:val="24"/>
        </w:rPr>
        <w:t>JTG/T 3365-02</w:t>
      </w:r>
      <w:r>
        <w:rPr>
          <w:rFonts w:ascii="宋体" w:hAnsi="宋体" w:eastAsia="宋体" w:cs="宋体"/>
          <w:spacing w:val="-5"/>
          <w:sz w:val="24"/>
          <w:szCs w:val="24"/>
        </w:rPr>
        <w:t>—</w:t>
      </w:r>
      <w:r>
        <w:rPr>
          <w:rFonts w:ascii="Times New Roman" w:hAnsi="Times New Roman" w:eastAsia="Times New Roman" w:cs="Times New Roman"/>
          <w:spacing w:val="-5"/>
          <w:sz w:val="24"/>
          <w:szCs w:val="24"/>
        </w:rPr>
        <w:t>2020</w:t>
      </w:r>
      <w:r>
        <w:rPr>
          <w:rFonts w:ascii="宋体" w:hAnsi="宋体" w:eastAsia="宋体" w:cs="宋体"/>
          <w:spacing w:val="-5"/>
          <w:sz w:val="24"/>
          <w:szCs w:val="24"/>
        </w:rPr>
        <w:t>）</w:t>
      </w:r>
    </w:p>
    <w:p w14:paraId="7D7E8C74">
      <w:pPr>
        <w:spacing w:before="319" w:line="225" w:lineRule="auto"/>
        <w:ind w:left="142"/>
        <w:rPr>
          <w:rFonts w:ascii="宋体" w:hAnsi="宋体" w:eastAsia="宋体" w:cs="宋体"/>
          <w:sz w:val="35"/>
          <w:szCs w:val="35"/>
        </w:rPr>
      </w:pPr>
      <w:r>
        <w:rPr>
          <w:rFonts w:ascii="宋体" w:hAnsi="宋体" w:eastAsia="宋体" w:cs="宋体"/>
          <w:b/>
          <w:bCs/>
          <w:spacing w:val="5"/>
          <w:sz w:val="35"/>
          <w:szCs w:val="35"/>
        </w:rPr>
        <w:t>二、主要技术指标</w:t>
      </w:r>
    </w:p>
    <w:p w14:paraId="39247D78">
      <w:pPr>
        <w:spacing w:before="301" w:line="219" w:lineRule="auto"/>
        <w:ind w:left="630"/>
        <w:rPr>
          <w:rFonts w:ascii="宋体" w:hAnsi="宋体" w:eastAsia="宋体" w:cs="宋体"/>
          <w:sz w:val="24"/>
          <w:szCs w:val="24"/>
        </w:rPr>
      </w:pPr>
      <w:r>
        <w:rPr>
          <w:rFonts w:ascii="Times New Roman" w:hAnsi="Times New Roman" w:eastAsia="Times New Roman" w:cs="Times New Roman"/>
          <w:spacing w:val="-3"/>
          <w:sz w:val="24"/>
          <w:szCs w:val="24"/>
        </w:rPr>
        <w:t>1</w:t>
      </w:r>
      <w:r>
        <w:rPr>
          <w:rFonts w:ascii="宋体" w:hAnsi="宋体" w:eastAsia="宋体" w:cs="宋体"/>
          <w:spacing w:val="-3"/>
          <w:sz w:val="24"/>
          <w:szCs w:val="24"/>
        </w:rPr>
        <w:t>）净跨径：</w:t>
      </w:r>
      <w:r>
        <w:rPr>
          <w:rFonts w:ascii="Times New Roman" w:hAnsi="Times New Roman" w:eastAsia="Times New Roman" w:cs="Times New Roman"/>
          <w:spacing w:val="-3"/>
          <w:sz w:val="24"/>
          <w:szCs w:val="24"/>
        </w:rPr>
        <w:t>3.0m</w:t>
      </w:r>
      <w:r>
        <w:rPr>
          <w:rFonts w:ascii="宋体" w:hAnsi="宋体" w:eastAsia="宋体" w:cs="宋体"/>
          <w:spacing w:val="-3"/>
          <w:sz w:val="24"/>
          <w:szCs w:val="24"/>
        </w:rPr>
        <w:t>。</w:t>
      </w:r>
    </w:p>
    <w:p w14:paraId="45147163">
      <w:pPr>
        <w:spacing w:before="183" w:line="219" w:lineRule="auto"/>
        <w:ind w:left="607"/>
        <w:rPr>
          <w:rFonts w:ascii="宋体" w:hAnsi="宋体" w:eastAsia="宋体" w:cs="宋体"/>
          <w:sz w:val="24"/>
          <w:szCs w:val="24"/>
        </w:rPr>
      </w:pPr>
      <w:r>
        <w:rPr>
          <w:rFonts w:ascii="Times New Roman" w:hAnsi="Times New Roman" w:eastAsia="Times New Roman" w:cs="Times New Roman"/>
          <w:spacing w:val="-1"/>
          <w:sz w:val="24"/>
          <w:szCs w:val="24"/>
        </w:rPr>
        <w:t>2</w:t>
      </w:r>
      <w:r>
        <w:rPr>
          <w:rFonts w:ascii="宋体" w:hAnsi="宋体" w:eastAsia="宋体" w:cs="宋体"/>
          <w:spacing w:val="-1"/>
          <w:sz w:val="24"/>
          <w:szCs w:val="24"/>
        </w:rPr>
        <w:t>）斜度：</w:t>
      </w:r>
      <w:r>
        <w:rPr>
          <w:rFonts w:ascii="Times New Roman" w:hAnsi="Times New Roman" w:eastAsia="Times New Roman" w:cs="Times New Roman"/>
          <w:spacing w:val="-1"/>
          <w:sz w:val="24"/>
          <w:szCs w:val="24"/>
        </w:rPr>
        <w:t>-45</w:t>
      </w:r>
      <w:r>
        <w:rPr>
          <w:rFonts w:ascii="Times New Roman" w:hAnsi="Times New Roman" w:eastAsia="Times New Roman" w:cs="Times New Roman"/>
          <w:spacing w:val="-29"/>
          <w:sz w:val="24"/>
          <w:szCs w:val="24"/>
        </w:rPr>
        <w:t xml:space="preserve"> </w:t>
      </w:r>
      <w:r>
        <w:rPr>
          <w:rFonts w:ascii="宋体" w:hAnsi="宋体" w:eastAsia="宋体" w:cs="宋体"/>
          <w:spacing w:val="-1"/>
          <w:sz w:val="24"/>
          <w:szCs w:val="24"/>
        </w:rPr>
        <w:t>°~</w:t>
      </w:r>
      <w:r>
        <w:rPr>
          <w:rFonts w:ascii="Times New Roman" w:hAnsi="Times New Roman" w:eastAsia="Times New Roman" w:cs="Times New Roman"/>
          <w:spacing w:val="-1"/>
          <w:sz w:val="24"/>
          <w:szCs w:val="24"/>
        </w:rPr>
        <w:t>45</w:t>
      </w:r>
      <w:r>
        <w:rPr>
          <w:rFonts w:ascii="Times New Roman" w:hAnsi="Times New Roman" w:eastAsia="Times New Roman" w:cs="Times New Roman"/>
          <w:spacing w:val="-29"/>
          <w:sz w:val="24"/>
          <w:szCs w:val="24"/>
        </w:rPr>
        <w:t xml:space="preserve"> </w:t>
      </w:r>
      <w:r>
        <w:rPr>
          <w:rFonts w:ascii="宋体" w:hAnsi="宋体" w:eastAsia="宋体" w:cs="宋体"/>
          <w:spacing w:val="-1"/>
          <w:sz w:val="24"/>
          <w:szCs w:val="24"/>
        </w:rPr>
        <w:t>°（涵洞轴线与路</w:t>
      </w:r>
      <w:r>
        <w:rPr>
          <w:rFonts w:ascii="宋体" w:hAnsi="宋体" w:eastAsia="宋体" w:cs="宋体"/>
          <w:spacing w:val="-2"/>
          <w:sz w:val="24"/>
          <w:szCs w:val="24"/>
        </w:rPr>
        <w:t>线法线之夹角）。</w:t>
      </w:r>
    </w:p>
    <w:p w14:paraId="39A5D761">
      <w:pPr>
        <w:spacing w:before="184" w:line="219" w:lineRule="auto"/>
        <w:ind w:left="612"/>
        <w:rPr>
          <w:rFonts w:ascii="宋体" w:hAnsi="宋体" w:eastAsia="宋体" w:cs="宋体"/>
          <w:sz w:val="24"/>
          <w:szCs w:val="24"/>
        </w:rPr>
      </w:pPr>
      <w:r>
        <w:rPr>
          <w:rFonts w:ascii="Times New Roman" w:hAnsi="Times New Roman" w:eastAsia="Times New Roman" w:cs="Times New Roman"/>
          <w:spacing w:val="-1"/>
          <w:sz w:val="24"/>
          <w:szCs w:val="24"/>
        </w:rPr>
        <w:t>3</w:t>
      </w:r>
      <w:r>
        <w:rPr>
          <w:rFonts w:ascii="宋体" w:hAnsi="宋体" w:eastAsia="宋体" w:cs="宋体"/>
          <w:spacing w:val="-1"/>
          <w:sz w:val="24"/>
          <w:szCs w:val="24"/>
        </w:rPr>
        <w:t>）荷载等级：公路</w:t>
      </w:r>
      <w:r>
        <w:rPr>
          <w:rFonts w:ascii="Times New Roman" w:hAnsi="Times New Roman" w:eastAsia="Times New Roman" w:cs="Times New Roman"/>
          <w:spacing w:val="-1"/>
          <w:sz w:val="24"/>
          <w:szCs w:val="24"/>
        </w:rPr>
        <w:t>-Ⅱ</w:t>
      </w:r>
      <w:r>
        <w:rPr>
          <w:rFonts w:ascii="宋体" w:hAnsi="宋体" w:eastAsia="宋体" w:cs="宋体"/>
          <w:spacing w:val="-1"/>
          <w:sz w:val="24"/>
          <w:szCs w:val="24"/>
        </w:rPr>
        <w:t>级。</w:t>
      </w:r>
    </w:p>
    <w:p w14:paraId="14187DF7">
      <w:pPr>
        <w:spacing w:before="182" w:line="219" w:lineRule="auto"/>
        <w:ind w:left="606"/>
        <w:rPr>
          <w:rFonts w:ascii="宋体" w:hAnsi="宋体" w:eastAsia="宋体" w:cs="宋体"/>
          <w:sz w:val="24"/>
          <w:szCs w:val="24"/>
        </w:rPr>
      </w:pPr>
      <w:r>
        <w:rPr>
          <w:rFonts w:ascii="Times New Roman" w:hAnsi="Times New Roman" w:eastAsia="Times New Roman" w:cs="Times New Roman"/>
          <w:spacing w:val="-1"/>
          <w:sz w:val="24"/>
          <w:szCs w:val="24"/>
        </w:rPr>
        <w:t>4</w:t>
      </w:r>
      <w:r>
        <w:rPr>
          <w:rFonts w:ascii="宋体" w:hAnsi="宋体" w:eastAsia="宋体" w:cs="宋体"/>
          <w:spacing w:val="-1"/>
          <w:sz w:val="24"/>
          <w:szCs w:val="24"/>
        </w:rPr>
        <w:t>）涵洞类型：钢筋混凝土盖板涵。</w:t>
      </w:r>
    </w:p>
    <w:p w14:paraId="0B424FED">
      <w:pPr>
        <w:spacing w:before="184" w:line="219" w:lineRule="auto"/>
        <w:ind w:left="614"/>
        <w:rPr>
          <w:rFonts w:ascii="宋体" w:hAnsi="宋体" w:eastAsia="宋体" w:cs="宋体"/>
          <w:sz w:val="24"/>
          <w:szCs w:val="24"/>
        </w:rPr>
      </w:pPr>
      <w:r>
        <w:rPr>
          <w:rFonts w:ascii="Times New Roman" w:hAnsi="Times New Roman" w:eastAsia="Times New Roman" w:cs="Times New Roman"/>
          <w:spacing w:val="-3"/>
          <w:sz w:val="24"/>
          <w:szCs w:val="24"/>
        </w:rPr>
        <w:t>5</w:t>
      </w:r>
      <w:r>
        <w:rPr>
          <w:rFonts w:ascii="宋体" w:hAnsi="宋体" w:eastAsia="宋体" w:cs="宋体"/>
          <w:spacing w:val="-3"/>
          <w:sz w:val="24"/>
          <w:szCs w:val="24"/>
        </w:rPr>
        <w:t>）本项目全线共</w:t>
      </w:r>
      <w:r>
        <w:rPr>
          <w:rFonts w:ascii="宋体" w:hAnsi="宋体" w:eastAsia="宋体" w:cs="宋体"/>
          <w:spacing w:val="-32"/>
          <w:sz w:val="24"/>
          <w:szCs w:val="24"/>
        </w:rPr>
        <w:t xml:space="preserve"> </w:t>
      </w:r>
      <w:r>
        <w:rPr>
          <w:rFonts w:ascii="Times New Roman" w:hAnsi="Times New Roman" w:eastAsia="Times New Roman" w:cs="Times New Roman"/>
          <w:spacing w:val="-3"/>
          <w:sz w:val="24"/>
          <w:szCs w:val="24"/>
        </w:rPr>
        <w:t xml:space="preserve">1 </w:t>
      </w:r>
      <w:r>
        <w:rPr>
          <w:rFonts w:ascii="宋体" w:hAnsi="宋体" w:eastAsia="宋体" w:cs="宋体"/>
          <w:spacing w:val="-3"/>
          <w:sz w:val="24"/>
          <w:szCs w:val="24"/>
        </w:rPr>
        <w:t>道涵洞。盖板涵接长</w:t>
      </w:r>
      <w:r>
        <w:rPr>
          <w:rFonts w:ascii="宋体" w:hAnsi="宋体" w:eastAsia="宋体" w:cs="宋体"/>
          <w:spacing w:val="-32"/>
          <w:sz w:val="24"/>
          <w:szCs w:val="24"/>
        </w:rPr>
        <w:t xml:space="preserve"> </w:t>
      </w:r>
      <w:r>
        <w:rPr>
          <w:rFonts w:ascii="Times New Roman" w:hAnsi="Times New Roman" w:eastAsia="Times New Roman" w:cs="Times New Roman"/>
          <w:spacing w:val="-3"/>
          <w:sz w:val="24"/>
          <w:szCs w:val="24"/>
        </w:rPr>
        <w:t xml:space="preserve">1 </w:t>
      </w:r>
      <w:r>
        <w:rPr>
          <w:rFonts w:ascii="宋体" w:hAnsi="宋体" w:eastAsia="宋体" w:cs="宋体"/>
          <w:spacing w:val="-3"/>
          <w:sz w:val="24"/>
          <w:szCs w:val="24"/>
        </w:rPr>
        <w:t>道共</w:t>
      </w:r>
      <w:r>
        <w:rPr>
          <w:rFonts w:ascii="宋体" w:hAnsi="宋体" w:eastAsia="宋体" w:cs="宋体"/>
          <w:spacing w:val="-48"/>
          <w:sz w:val="24"/>
          <w:szCs w:val="24"/>
        </w:rPr>
        <w:t xml:space="preserve"> </w:t>
      </w:r>
      <w:r>
        <w:rPr>
          <w:rFonts w:ascii="Times New Roman" w:hAnsi="Times New Roman" w:eastAsia="Times New Roman" w:cs="Times New Roman"/>
          <w:spacing w:val="-4"/>
          <w:sz w:val="24"/>
          <w:szCs w:val="24"/>
        </w:rPr>
        <w:t>5m</w:t>
      </w:r>
      <w:r>
        <w:rPr>
          <w:rFonts w:ascii="宋体" w:hAnsi="宋体" w:eastAsia="宋体" w:cs="宋体"/>
          <w:spacing w:val="-4"/>
          <w:sz w:val="24"/>
          <w:szCs w:val="24"/>
        </w:rPr>
        <w:t>。</w:t>
      </w:r>
    </w:p>
    <w:p w14:paraId="2194289D">
      <w:pPr>
        <w:spacing w:before="320" w:line="224" w:lineRule="auto"/>
        <w:ind w:left="136"/>
        <w:rPr>
          <w:rFonts w:ascii="宋体" w:hAnsi="宋体" w:eastAsia="宋体" w:cs="宋体"/>
          <w:sz w:val="35"/>
          <w:szCs w:val="35"/>
        </w:rPr>
      </w:pPr>
      <w:r>
        <w:rPr>
          <w:rFonts w:ascii="宋体" w:hAnsi="宋体" w:eastAsia="宋体" w:cs="宋体"/>
          <w:b/>
          <w:bCs/>
          <w:spacing w:val="5"/>
          <w:sz w:val="35"/>
          <w:szCs w:val="35"/>
        </w:rPr>
        <w:t>三、主要材料</w:t>
      </w:r>
    </w:p>
    <w:p w14:paraId="3381C3CA">
      <w:pPr>
        <w:spacing w:line="188" w:lineRule="exact"/>
      </w:pPr>
    </w:p>
    <w:tbl>
      <w:tblPr>
        <w:tblStyle w:val="5"/>
        <w:tblW w:w="106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65"/>
        <w:gridCol w:w="2288"/>
        <w:gridCol w:w="951"/>
        <w:gridCol w:w="1266"/>
        <w:gridCol w:w="2930"/>
      </w:tblGrid>
      <w:tr w14:paraId="1BB7B7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3165" w:type="dxa"/>
            <w:vAlign w:val="top"/>
          </w:tcPr>
          <w:p w14:paraId="445A481C">
            <w:pPr>
              <w:spacing w:before="75" w:line="218" w:lineRule="auto"/>
              <w:ind w:left="1119"/>
              <w:rPr>
                <w:rFonts w:ascii="宋体" w:hAnsi="宋体" w:eastAsia="宋体" w:cs="宋体"/>
                <w:sz w:val="24"/>
                <w:szCs w:val="24"/>
              </w:rPr>
            </w:pPr>
            <w:r>
              <w:rPr>
                <w:rFonts w:ascii="宋体" w:hAnsi="宋体" w:eastAsia="宋体" w:cs="宋体"/>
                <w:spacing w:val="-4"/>
                <w:sz w:val="24"/>
                <w:szCs w:val="24"/>
              </w:rPr>
              <w:t>结构部位</w:t>
            </w:r>
          </w:p>
        </w:tc>
        <w:tc>
          <w:tcPr>
            <w:tcW w:w="2288" w:type="dxa"/>
            <w:vAlign w:val="top"/>
          </w:tcPr>
          <w:p w14:paraId="481B95A4">
            <w:pPr>
              <w:spacing w:before="75" w:line="218" w:lineRule="auto"/>
              <w:ind w:left="911"/>
              <w:rPr>
                <w:rFonts w:ascii="宋体" w:hAnsi="宋体" w:eastAsia="宋体" w:cs="宋体"/>
                <w:sz w:val="24"/>
                <w:szCs w:val="24"/>
              </w:rPr>
            </w:pPr>
            <w:r>
              <w:rPr>
                <w:rFonts w:ascii="宋体" w:hAnsi="宋体" w:eastAsia="宋体" w:cs="宋体"/>
                <w:spacing w:val="-6"/>
                <w:sz w:val="24"/>
                <w:szCs w:val="24"/>
              </w:rPr>
              <w:t>石料</w:t>
            </w:r>
          </w:p>
        </w:tc>
        <w:tc>
          <w:tcPr>
            <w:tcW w:w="951" w:type="dxa"/>
            <w:vAlign w:val="top"/>
          </w:tcPr>
          <w:p w14:paraId="0E95D95D">
            <w:pPr>
              <w:spacing w:before="75" w:line="218" w:lineRule="auto"/>
              <w:ind w:left="241"/>
              <w:rPr>
                <w:rFonts w:ascii="宋体" w:hAnsi="宋体" w:eastAsia="宋体" w:cs="宋体"/>
                <w:sz w:val="24"/>
                <w:szCs w:val="24"/>
              </w:rPr>
            </w:pPr>
            <w:r>
              <w:rPr>
                <w:rFonts w:ascii="宋体" w:hAnsi="宋体" w:eastAsia="宋体" w:cs="宋体"/>
                <w:spacing w:val="-5"/>
                <w:sz w:val="24"/>
                <w:szCs w:val="24"/>
              </w:rPr>
              <w:t>砂浆</w:t>
            </w:r>
          </w:p>
        </w:tc>
        <w:tc>
          <w:tcPr>
            <w:tcW w:w="1266" w:type="dxa"/>
            <w:vAlign w:val="top"/>
          </w:tcPr>
          <w:p w14:paraId="0EF175AA">
            <w:pPr>
              <w:spacing w:before="75" w:line="218" w:lineRule="auto"/>
              <w:ind w:left="282"/>
              <w:rPr>
                <w:rFonts w:ascii="宋体" w:hAnsi="宋体" w:eastAsia="宋体" w:cs="宋体"/>
                <w:sz w:val="24"/>
                <w:szCs w:val="24"/>
              </w:rPr>
            </w:pPr>
            <w:r>
              <w:rPr>
                <w:rFonts w:ascii="宋体" w:hAnsi="宋体" w:eastAsia="宋体" w:cs="宋体"/>
                <w:spacing w:val="-5"/>
                <w:sz w:val="24"/>
                <w:szCs w:val="24"/>
              </w:rPr>
              <w:t>混凝土</w:t>
            </w:r>
          </w:p>
        </w:tc>
        <w:tc>
          <w:tcPr>
            <w:tcW w:w="2930" w:type="dxa"/>
            <w:vAlign w:val="top"/>
          </w:tcPr>
          <w:p w14:paraId="516C25A7">
            <w:pPr>
              <w:spacing w:before="75" w:line="218" w:lineRule="auto"/>
              <w:ind w:left="1224"/>
              <w:rPr>
                <w:rFonts w:ascii="宋体" w:hAnsi="宋体" w:eastAsia="宋体" w:cs="宋体"/>
                <w:sz w:val="24"/>
                <w:szCs w:val="24"/>
              </w:rPr>
            </w:pPr>
            <w:r>
              <w:rPr>
                <w:rFonts w:ascii="宋体" w:hAnsi="宋体" w:eastAsia="宋体" w:cs="宋体"/>
                <w:spacing w:val="-4"/>
                <w:sz w:val="24"/>
                <w:szCs w:val="24"/>
              </w:rPr>
              <w:t>钢筋</w:t>
            </w:r>
          </w:p>
        </w:tc>
      </w:tr>
      <w:tr w14:paraId="3D9403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165" w:type="dxa"/>
            <w:vAlign w:val="top"/>
          </w:tcPr>
          <w:p w14:paraId="7E890923">
            <w:pPr>
              <w:spacing w:before="51" w:line="217" w:lineRule="auto"/>
              <w:ind w:left="1354"/>
              <w:rPr>
                <w:rFonts w:ascii="宋体" w:hAnsi="宋体" w:eastAsia="宋体" w:cs="宋体"/>
                <w:sz w:val="24"/>
                <w:szCs w:val="24"/>
              </w:rPr>
            </w:pPr>
            <w:r>
              <w:rPr>
                <w:rFonts w:ascii="宋体" w:hAnsi="宋体" w:eastAsia="宋体" w:cs="宋体"/>
                <w:spacing w:val="-6"/>
                <w:sz w:val="24"/>
                <w:szCs w:val="24"/>
              </w:rPr>
              <w:t>盖板</w:t>
            </w:r>
          </w:p>
        </w:tc>
        <w:tc>
          <w:tcPr>
            <w:tcW w:w="2288" w:type="dxa"/>
            <w:vAlign w:val="top"/>
          </w:tcPr>
          <w:p w14:paraId="0C19C7D4">
            <w:pPr>
              <w:rPr>
                <w:rFonts w:ascii="Arial"/>
                <w:sz w:val="21"/>
              </w:rPr>
            </w:pPr>
          </w:p>
        </w:tc>
        <w:tc>
          <w:tcPr>
            <w:tcW w:w="951" w:type="dxa"/>
            <w:vAlign w:val="top"/>
          </w:tcPr>
          <w:p w14:paraId="0A4F0950">
            <w:pPr>
              <w:rPr>
                <w:rFonts w:ascii="Arial"/>
                <w:sz w:val="21"/>
              </w:rPr>
            </w:pPr>
          </w:p>
        </w:tc>
        <w:tc>
          <w:tcPr>
            <w:tcW w:w="1266" w:type="dxa"/>
            <w:vAlign w:val="top"/>
          </w:tcPr>
          <w:p w14:paraId="48351C8A">
            <w:pPr>
              <w:spacing w:before="51" w:line="217" w:lineRule="auto"/>
              <w:ind w:left="458"/>
              <w:rPr>
                <w:rFonts w:ascii="宋体" w:hAnsi="宋体" w:eastAsia="宋体" w:cs="宋体"/>
                <w:sz w:val="24"/>
                <w:szCs w:val="24"/>
              </w:rPr>
            </w:pPr>
            <w:r>
              <w:rPr>
                <w:rFonts w:ascii="宋体" w:hAnsi="宋体" w:eastAsia="宋体" w:cs="宋体"/>
                <w:spacing w:val="-3"/>
                <w:sz w:val="24"/>
                <w:szCs w:val="24"/>
              </w:rPr>
              <w:t>C30</w:t>
            </w:r>
          </w:p>
        </w:tc>
        <w:tc>
          <w:tcPr>
            <w:tcW w:w="2930" w:type="dxa"/>
            <w:vAlign w:val="top"/>
          </w:tcPr>
          <w:p w14:paraId="51FD96E2">
            <w:pPr>
              <w:spacing w:before="51" w:line="217" w:lineRule="auto"/>
              <w:ind w:left="470"/>
              <w:rPr>
                <w:rFonts w:ascii="宋体" w:hAnsi="宋体" w:eastAsia="宋体" w:cs="宋体"/>
                <w:sz w:val="24"/>
                <w:szCs w:val="24"/>
              </w:rPr>
            </w:pPr>
            <w:r>
              <w:rPr>
                <w:rFonts w:ascii="宋体" w:hAnsi="宋体" w:eastAsia="宋体" w:cs="宋体"/>
                <w:spacing w:val="-1"/>
                <w:sz w:val="24"/>
                <w:szCs w:val="24"/>
              </w:rPr>
              <w:t>HPB300、HRB400</w:t>
            </w:r>
            <w:r>
              <w:rPr>
                <w:rFonts w:ascii="宋体" w:hAnsi="宋体" w:eastAsia="宋体" w:cs="宋体"/>
                <w:spacing w:val="-38"/>
                <w:sz w:val="24"/>
                <w:szCs w:val="24"/>
              </w:rPr>
              <w:t xml:space="preserve"> </w:t>
            </w:r>
            <w:r>
              <w:rPr>
                <w:rFonts w:ascii="宋体" w:hAnsi="宋体" w:eastAsia="宋体" w:cs="宋体"/>
                <w:spacing w:val="-1"/>
                <w:sz w:val="24"/>
                <w:szCs w:val="24"/>
              </w:rPr>
              <w:t>级</w:t>
            </w:r>
          </w:p>
        </w:tc>
      </w:tr>
      <w:tr w14:paraId="3AE18B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165" w:type="dxa"/>
            <w:vAlign w:val="top"/>
          </w:tcPr>
          <w:p w14:paraId="1631AAC3">
            <w:pPr>
              <w:spacing w:before="53" w:line="216" w:lineRule="auto"/>
              <w:ind w:left="1372"/>
              <w:rPr>
                <w:rFonts w:ascii="宋体" w:hAnsi="宋体" w:eastAsia="宋体" w:cs="宋体"/>
                <w:sz w:val="24"/>
                <w:szCs w:val="24"/>
              </w:rPr>
            </w:pPr>
            <w:r>
              <w:rPr>
                <w:rFonts w:ascii="宋体" w:hAnsi="宋体" w:eastAsia="宋体" w:cs="宋体"/>
                <w:spacing w:val="-15"/>
                <w:sz w:val="24"/>
                <w:szCs w:val="24"/>
              </w:rPr>
              <w:t>台身</w:t>
            </w:r>
          </w:p>
        </w:tc>
        <w:tc>
          <w:tcPr>
            <w:tcW w:w="2288" w:type="dxa"/>
            <w:vAlign w:val="top"/>
          </w:tcPr>
          <w:p w14:paraId="068F7A5C">
            <w:pPr>
              <w:rPr>
                <w:rFonts w:ascii="Arial"/>
                <w:sz w:val="21"/>
              </w:rPr>
            </w:pPr>
          </w:p>
        </w:tc>
        <w:tc>
          <w:tcPr>
            <w:tcW w:w="951" w:type="dxa"/>
            <w:vAlign w:val="top"/>
          </w:tcPr>
          <w:p w14:paraId="219FAB01">
            <w:pPr>
              <w:rPr>
                <w:rFonts w:ascii="Arial"/>
                <w:sz w:val="21"/>
              </w:rPr>
            </w:pPr>
          </w:p>
        </w:tc>
        <w:tc>
          <w:tcPr>
            <w:tcW w:w="1266" w:type="dxa"/>
            <w:vAlign w:val="top"/>
          </w:tcPr>
          <w:p w14:paraId="5C264FE9">
            <w:pPr>
              <w:spacing w:before="53" w:line="216" w:lineRule="auto"/>
              <w:ind w:left="458"/>
              <w:rPr>
                <w:rFonts w:ascii="宋体" w:hAnsi="宋体" w:eastAsia="宋体" w:cs="宋体"/>
                <w:sz w:val="24"/>
                <w:szCs w:val="24"/>
              </w:rPr>
            </w:pPr>
            <w:r>
              <w:rPr>
                <w:rFonts w:ascii="宋体" w:hAnsi="宋体" w:eastAsia="宋体" w:cs="宋体"/>
                <w:spacing w:val="-3"/>
                <w:sz w:val="24"/>
                <w:szCs w:val="24"/>
              </w:rPr>
              <w:t>C25</w:t>
            </w:r>
          </w:p>
        </w:tc>
        <w:tc>
          <w:tcPr>
            <w:tcW w:w="2930" w:type="dxa"/>
            <w:vAlign w:val="top"/>
          </w:tcPr>
          <w:p w14:paraId="2EBB03DF">
            <w:pPr>
              <w:rPr>
                <w:rFonts w:ascii="Arial"/>
                <w:sz w:val="21"/>
              </w:rPr>
            </w:pPr>
          </w:p>
        </w:tc>
      </w:tr>
      <w:tr w14:paraId="1DE9A4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165" w:type="dxa"/>
            <w:vAlign w:val="top"/>
          </w:tcPr>
          <w:p w14:paraId="433C8B0B">
            <w:pPr>
              <w:spacing w:before="53" w:line="216" w:lineRule="auto"/>
              <w:ind w:left="763"/>
              <w:rPr>
                <w:rFonts w:ascii="宋体" w:hAnsi="宋体" w:eastAsia="宋体" w:cs="宋体"/>
                <w:sz w:val="24"/>
                <w:szCs w:val="24"/>
              </w:rPr>
            </w:pPr>
            <w:r>
              <w:rPr>
                <w:rFonts w:ascii="宋体" w:hAnsi="宋体" w:eastAsia="宋体" w:cs="宋体"/>
                <w:spacing w:val="-3"/>
                <w:sz w:val="24"/>
                <w:szCs w:val="24"/>
              </w:rPr>
              <w:t>阶梯涵涵顶矮墙</w:t>
            </w:r>
          </w:p>
        </w:tc>
        <w:tc>
          <w:tcPr>
            <w:tcW w:w="2288" w:type="dxa"/>
            <w:vAlign w:val="top"/>
          </w:tcPr>
          <w:p w14:paraId="25FBF02A">
            <w:pPr>
              <w:rPr>
                <w:rFonts w:ascii="Arial"/>
                <w:sz w:val="21"/>
              </w:rPr>
            </w:pPr>
          </w:p>
        </w:tc>
        <w:tc>
          <w:tcPr>
            <w:tcW w:w="951" w:type="dxa"/>
            <w:vAlign w:val="top"/>
          </w:tcPr>
          <w:p w14:paraId="5C1446B3">
            <w:pPr>
              <w:rPr>
                <w:rFonts w:ascii="Arial"/>
                <w:sz w:val="21"/>
              </w:rPr>
            </w:pPr>
          </w:p>
        </w:tc>
        <w:tc>
          <w:tcPr>
            <w:tcW w:w="1266" w:type="dxa"/>
            <w:vAlign w:val="top"/>
          </w:tcPr>
          <w:p w14:paraId="5451012B">
            <w:pPr>
              <w:spacing w:before="53" w:line="216" w:lineRule="auto"/>
              <w:ind w:left="458"/>
              <w:rPr>
                <w:rFonts w:ascii="宋体" w:hAnsi="宋体" w:eastAsia="宋体" w:cs="宋体"/>
                <w:sz w:val="24"/>
                <w:szCs w:val="24"/>
              </w:rPr>
            </w:pPr>
            <w:r>
              <w:rPr>
                <w:rFonts w:ascii="宋体" w:hAnsi="宋体" w:eastAsia="宋体" w:cs="宋体"/>
                <w:spacing w:val="-3"/>
                <w:sz w:val="24"/>
                <w:szCs w:val="24"/>
              </w:rPr>
              <w:t>C25</w:t>
            </w:r>
          </w:p>
        </w:tc>
        <w:tc>
          <w:tcPr>
            <w:tcW w:w="2930" w:type="dxa"/>
            <w:vAlign w:val="top"/>
          </w:tcPr>
          <w:p w14:paraId="74FC3C0D">
            <w:pPr>
              <w:rPr>
                <w:rFonts w:ascii="Arial"/>
                <w:sz w:val="21"/>
              </w:rPr>
            </w:pPr>
          </w:p>
        </w:tc>
      </w:tr>
      <w:tr w14:paraId="13D953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3165" w:type="dxa"/>
            <w:vAlign w:val="top"/>
          </w:tcPr>
          <w:p w14:paraId="257C3CC3">
            <w:pPr>
              <w:spacing w:before="54" w:line="215" w:lineRule="auto"/>
              <w:ind w:left="1113"/>
              <w:rPr>
                <w:rFonts w:ascii="宋体" w:hAnsi="宋体" w:eastAsia="宋体" w:cs="宋体"/>
                <w:sz w:val="24"/>
                <w:szCs w:val="24"/>
              </w:rPr>
            </w:pPr>
            <w:r>
              <w:rPr>
                <w:rFonts w:ascii="宋体" w:hAnsi="宋体" w:eastAsia="宋体" w:cs="宋体"/>
                <w:spacing w:val="-3"/>
                <w:sz w:val="24"/>
                <w:szCs w:val="24"/>
              </w:rPr>
              <w:t>错台梯步</w:t>
            </w:r>
          </w:p>
        </w:tc>
        <w:tc>
          <w:tcPr>
            <w:tcW w:w="2288" w:type="dxa"/>
            <w:vAlign w:val="top"/>
          </w:tcPr>
          <w:p w14:paraId="7A8F29C3">
            <w:pPr>
              <w:rPr>
                <w:rFonts w:ascii="Arial"/>
                <w:sz w:val="21"/>
              </w:rPr>
            </w:pPr>
          </w:p>
        </w:tc>
        <w:tc>
          <w:tcPr>
            <w:tcW w:w="951" w:type="dxa"/>
            <w:vAlign w:val="top"/>
          </w:tcPr>
          <w:p w14:paraId="1FBCCC74">
            <w:pPr>
              <w:rPr>
                <w:rFonts w:ascii="Arial"/>
                <w:sz w:val="21"/>
              </w:rPr>
            </w:pPr>
          </w:p>
        </w:tc>
        <w:tc>
          <w:tcPr>
            <w:tcW w:w="1266" w:type="dxa"/>
            <w:vAlign w:val="top"/>
          </w:tcPr>
          <w:p w14:paraId="1DA90BE0">
            <w:pPr>
              <w:spacing w:before="54" w:line="215" w:lineRule="auto"/>
              <w:ind w:left="458"/>
              <w:rPr>
                <w:rFonts w:ascii="宋体" w:hAnsi="宋体" w:eastAsia="宋体" w:cs="宋体"/>
                <w:sz w:val="24"/>
                <w:szCs w:val="24"/>
              </w:rPr>
            </w:pPr>
            <w:r>
              <w:rPr>
                <w:rFonts w:ascii="宋体" w:hAnsi="宋体" w:eastAsia="宋体" w:cs="宋体"/>
                <w:spacing w:val="-3"/>
                <w:sz w:val="24"/>
                <w:szCs w:val="24"/>
              </w:rPr>
              <w:t>C20</w:t>
            </w:r>
          </w:p>
        </w:tc>
        <w:tc>
          <w:tcPr>
            <w:tcW w:w="2930" w:type="dxa"/>
            <w:vAlign w:val="top"/>
          </w:tcPr>
          <w:p w14:paraId="7D3903CD">
            <w:pPr>
              <w:rPr>
                <w:rFonts w:ascii="Arial"/>
                <w:sz w:val="21"/>
              </w:rPr>
            </w:pPr>
          </w:p>
        </w:tc>
      </w:tr>
      <w:tr w14:paraId="4A1475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3165" w:type="dxa"/>
            <w:vAlign w:val="top"/>
          </w:tcPr>
          <w:p w14:paraId="4E735CAD">
            <w:pPr>
              <w:spacing w:before="55" w:line="215" w:lineRule="auto"/>
              <w:ind w:left="525"/>
              <w:rPr>
                <w:rFonts w:ascii="宋体" w:hAnsi="宋体" w:eastAsia="宋体" w:cs="宋体"/>
                <w:sz w:val="24"/>
                <w:szCs w:val="24"/>
              </w:rPr>
            </w:pPr>
            <w:r>
              <w:rPr>
                <w:rFonts w:ascii="宋体" w:hAnsi="宋体" w:eastAsia="宋体" w:cs="宋体"/>
                <w:spacing w:val="-3"/>
                <w:sz w:val="24"/>
                <w:szCs w:val="24"/>
              </w:rPr>
              <w:t>（分离式）涵台基础</w:t>
            </w:r>
          </w:p>
        </w:tc>
        <w:tc>
          <w:tcPr>
            <w:tcW w:w="2288" w:type="dxa"/>
            <w:vAlign w:val="top"/>
          </w:tcPr>
          <w:p w14:paraId="57D6C7C4">
            <w:pPr>
              <w:rPr>
                <w:rFonts w:ascii="Arial"/>
                <w:sz w:val="21"/>
              </w:rPr>
            </w:pPr>
          </w:p>
        </w:tc>
        <w:tc>
          <w:tcPr>
            <w:tcW w:w="951" w:type="dxa"/>
            <w:vAlign w:val="top"/>
          </w:tcPr>
          <w:p w14:paraId="7EBE55FD">
            <w:pPr>
              <w:rPr>
                <w:rFonts w:ascii="Arial"/>
                <w:sz w:val="21"/>
              </w:rPr>
            </w:pPr>
          </w:p>
        </w:tc>
        <w:tc>
          <w:tcPr>
            <w:tcW w:w="1266" w:type="dxa"/>
            <w:vAlign w:val="top"/>
          </w:tcPr>
          <w:p w14:paraId="03FD1662">
            <w:pPr>
              <w:spacing w:before="55" w:line="215" w:lineRule="auto"/>
              <w:ind w:left="458"/>
              <w:rPr>
                <w:rFonts w:ascii="宋体" w:hAnsi="宋体" w:eastAsia="宋体" w:cs="宋体"/>
                <w:sz w:val="24"/>
                <w:szCs w:val="24"/>
              </w:rPr>
            </w:pPr>
            <w:r>
              <w:rPr>
                <w:rFonts w:ascii="宋体" w:hAnsi="宋体" w:eastAsia="宋体" w:cs="宋体"/>
                <w:spacing w:val="-3"/>
                <w:sz w:val="24"/>
                <w:szCs w:val="24"/>
              </w:rPr>
              <w:t>C25</w:t>
            </w:r>
          </w:p>
        </w:tc>
        <w:tc>
          <w:tcPr>
            <w:tcW w:w="2930" w:type="dxa"/>
            <w:vAlign w:val="top"/>
          </w:tcPr>
          <w:p w14:paraId="1291675F">
            <w:pPr>
              <w:rPr>
                <w:rFonts w:ascii="Arial"/>
                <w:sz w:val="21"/>
              </w:rPr>
            </w:pPr>
          </w:p>
        </w:tc>
      </w:tr>
      <w:tr w14:paraId="5214A0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3165" w:type="dxa"/>
            <w:vAlign w:val="top"/>
          </w:tcPr>
          <w:p w14:paraId="272CFE37">
            <w:pPr>
              <w:spacing w:before="55" w:line="215" w:lineRule="auto"/>
              <w:ind w:left="874"/>
              <w:rPr>
                <w:rFonts w:ascii="宋体" w:hAnsi="宋体" w:eastAsia="宋体" w:cs="宋体"/>
                <w:sz w:val="24"/>
                <w:szCs w:val="24"/>
              </w:rPr>
            </w:pPr>
            <w:r>
              <w:rPr>
                <w:rFonts w:ascii="宋体" w:hAnsi="宋体" w:eastAsia="宋体" w:cs="宋体"/>
                <w:spacing w:val="-2"/>
                <w:sz w:val="24"/>
                <w:szCs w:val="24"/>
              </w:rPr>
              <w:t>洞内、外铺砌</w:t>
            </w:r>
          </w:p>
        </w:tc>
        <w:tc>
          <w:tcPr>
            <w:tcW w:w="2288" w:type="dxa"/>
            <w:vAlign w:val="top"/>
          </w:tcPr>
          <w:p w14:paraId="7B1AE3DD">
            <w:pPr>
              <w:spacing w:before="55" w:line="215" w:lineRule="auto"/>
              <w:ind w:left="391"/>
              <w:rPr>
                <w:rFonts w:ascii="宋体" w:hAnsi="宋体" w:eastAsia="宋体" w:cs="宋体"/>
                <w:sz w:val="24"/>
                <w:szCs w:val="24"/>
              </w:rPr>
            </w:pPr>
            <w:r>
              <w:rPr>
                <w:rFonts w:ascii="宋体" w:hAnsi="宋体" w:eastAsia="宋体" w:cs="宋体"/>
                <w:spacing w:val="-2"/>
                <w:sz w:val="24"/>
                <w:szCs w:val="24"/>
              </w:rPr>
              <w:t>M7.5</w:t>
            </w:r>
            <w:r>
              <w:rPr>
                <w:rFonts w:ascii="宋体" w:hAnsi="宋体" w:eastAsia="宋体" w:cs="宋体"/>
                <w:spacing w:val="-47"/>
                <w:sz w:val="24"/>
                <w:szCs w:val="24"/>
              </w:rPr>
              <w:t xml:space="preserve"> </w:t>
            </w:r>
            <w:r>
              <w:rPr>
                <w:rFonts w:ascii="宋体" w:hAnsi="宋体" w:eastAsia="宋体" w:cs="宋体"/>
                <w:spacing w:val="-2"/>
                <w:sz w:val="24"/>
                <w:szCs w:val="24"/>
              </w:rPr>
              <w:t>浆砌片石</w:t>
            </w:r>
          </w:p>
        </w:tc>
        <w:tc>
          <w:tcPr>
            <w:tcW w:w="951" w:type="dxa"/>
            <w:vAlign w:val="top"/>
          </w:tcPr>
          <w:p w14:paraId="502CF1AD">
            <w:pPr>
              <w:rPr>
                <w:rFonts w:ascii="Arial"/>
                <w:sz w:val="21"/>
              </w:rPr>
            </w:pPr>
          </w:p>
        </w:tc>
        <w:tc>
          <w:tcPr>
            <w:tcW w:w="1266" w:type="dxa"/>
            <w:vAlign w:val="top"/>
          </w:tcPr>
          <w:p w14:paraId="2346A62D">
            <w:pPr>
              <w:rPr>
                <w:rFonts w:ascii="Arial"/>
                <w:sz w:val="21"/>
              </w:rPr>
            </w:pPr>
          </w:p>
        </w:tc>
        <w:tc>
          <w:tcPr>
            <w:tcW w:w="2930" w:type="dxa"/>
            <w:vAlign w:val="top"/>
          </w:tcPr>
          <w:p w14:paraId="51FE541B">
            <w:pPr>
              <w:rPr>
                <w:rFonts w:ascii="Arial"/>
                <w:sz w:val="21"/>
              </w:rPr>
            </w:pPr>
          </w:p>
        </w:tc>
      </w:tr>
      <w:tr w14:paraId="798C5A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3165" w:type="dxa"/>
            <w:vAlign w:val="top"/>
          </w:tcPr>
          <w:p w14:paraId="01ECE7C7">
            <w:pPr>
              <w:spacing w:before="56" w:line="214" w:lineRule="auto"/>
              <w:ind w:left="1363"/>
              <w:rPr>
                <w:rFonts w:ascii="宋体" w:hAnsi="宋体" w:eastAsia="宋体" w:cs="宋体"/>
                <w:sz w:val="24"/>
                <w:szCs w:val="24"/>
              </w:rPr>
            </w:pPr>
            <w:r>
              <w:rPr>
                <w:rFonts w:ascii="宋体" w:hAnsi="宋体" w:eastAsia="宋体" w:cs="宋体"/>
                <w:spacing w:val="-10"/>
                <w:sz w:val="24"/>
                <w:szCs w:val="24"/>
              </w:rPr>
              <w:t>帽石</w:t>
            </w:r>
          </w:p>
        </w:tc>
        <w:tc>
          <w:tcPr>
            <w:tcW w:w="2288" w:type="dxa"/>
            <w:vAlign w:val="top"/>
          </w:tcPr>
          <w:p w14:paraId="203FC190">
            <w:pPr>
              <w:rPr>
                <w:rFonts w:ascii="Arial"/>
                <w:sz w:val="21"/>
              </w:rPr>
            </w:pPr>
          </w:p>
        </w:tc>
        <w:tc>
          <w:tcPr>
            <w:tcW w:w="951" w:type="dxa"/>
            <w:vAlign w:val="top"/>
          </w:tcPr>
          <w:p w14:paraId="6E1536EB">
            <w:pPr>
              <w:rPr>
                <w:rFonts w:ascii="Arial"/>
                <w:sz w:val="21"/>
              </w:rPr>
            </w:pPr>
          </w:p>
        </w:tc>
        <w:tc>
          <w:tcPr>
            <w:tcW w:w="1266" w:type="dxa"/>
            <w:vAlign w:val="top"/>
          </w:tcPr>
          <w:p w14:paraId="546ECBA0">
            <w:pPr>
              <w:spacing w:before="56" w:line="214" w:lineRule="auto"/>
              <w:ind w:left="458"/>
              <w:rPr>
                <w:rFonts w:ascii="宋体" w:hAnsi="宋体" w:eastAsia="宋体" w:cs="宋体"/>
                <w:sz w:val="24"/>
                <w:szCs w:val="24"/>
              </w:rPr>
            </w:pPr>
            <w:r>
              <w:rPr>
                <w:rFonts w:ascii="宋体" w:hAnsi="宋体" w:eastAsia="宋体" w:cs="宋体"/>
                <w:spacing w:val="-3"/>
                <w:sz w:val="24"/>
                <w:szCs w:val="24"/>
              </w:rPr>
              <w:t>C25</w:t>
            </w:r>
          </w:p>
        </w:tc>
        <w:tc>
          <w:tcPr>
            <w:tcW w:w="2930" w:type="dxa"/>
            <w:vAlign w:val="top"/>
          </w:tcPr>
          <w:p w14:paraId="280D5037">
            <w:pPr>
              <w:rPr>
                <w:rFonts w:ascii="Arial"/>
                <w:sz w:val="21"/>
              </w:rPr>
            </w:pPr>
          </w:p>
        </w:tc>
      </w:tr>
      <w:tr w14:paraId="2F6AC7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3165" w:type="dxa"/>
            <w:vAlign w:val="top"/>
          </w:tcPr>
          <w:p w14:paraId="00FB377A">
            <w:pPr>
              <w:spacing w:before="56" w:line="214" w:lineRule="auto"/>
              <w:ind w:left="754"/>
              <w:rPr>
                <w:rFonts w:ascii="宋体" w:hAnsi="宋体" w:eastAsia="宋体" w:cs="宋体"/>
                <w:sz w:val="24"/>
                <w:szCs w:val="24"/>
              </w:rPr>
            </w:pPr>
            <w:r>
              <w:rPr>
                <w:rFonts w:ascii="宋体" w:hAnsi="宋体" w:eastAsia="宋体" w:cs="宋体"/>
                <w:spacing w:val="-2"/>
                <w:sz w:val="24"/>
                <w:szCs w:val="24"/>
              </w:rPr>
              <w:t>洞口及洞外圬工</w:t>
            </w:r>
          </w:p>
        </w:tc>
        <w:tc>
          <w:tcPr>
            <w:tcW w:w="2288" w:type="dxa"/>
            <w:vAlign w:val="top"/>
          </w:tcPr>
          <w:p w14:paraId="05D09076">
            <w:pPr>
              <w:spacing w:before="56" w:line="214" w:lineRule="auto"/>
              <w:ind w:left="391"/>
              <w:rPr>
                <w:rFonts w:ascii="宋体" w:hAnsi="宋体" w:eastAsia="宋体" w:cs="宋体"/>
                <w:sz w:val="24"/>
                <w:szCs w:val="24"/>
              </w:rPr>
            </w:pPr>
            <w:r>
              <w:rPr>
                <w:rFonts w:ascii="宋体" w:hAnsi="宋体" w:eastAsia="宋体" w:cs="宋体"/>
                <w:spacing w:val="-2"/>
                <w:sz w:val="24"/>
                <w:szCs w:val="24"/>
              </w:rPr>
              <w:t>M7.5</w:t>
            </w:r>
            <w:r>
              <w:rPr>
                <w:rFonts w:ascii="宋体" w:hAnsi="宋体" w:eastAsia="宋体" w:cs="宋体"/>
                <w:spacing w:val="-47"/>
                <w:sz w:val="24"/>
                <w:szCs w:val="24"/>
              </w:rPr>
              <w:t xml:space="preserve"> </w:t>
            </w:r>
            <w:r>
              <w:rPr>
                <w:rFonts w:ascii="宋体" w:hAnsi="宋体" w:eastAsia="宋体" w:cs="宋体"/>
                <w:spacing w:val="-2"/>
                <w:sz w:val="24"/>
                <w:szCs w:val="24"/>
              </w:rPr>
              <w:t>浆砌片石</w:t>
            </w:r>
          </w:p>
        </w:tc>
        <w:tc>
          <w:tcPr>
            <w:tcW w:w="951" w:type="dxa"/>
            <w:vAlign w:val="top"/>
          </w:tcPr>
          <w:p w14:paraId="11F9528B">
            <w:pPr>
              <w:rPr>
                <w:rFonts w:ascii="Arial"/>
                <w:sz w:val="21"/>
              </w:rPr>
            </w:pPr>
          </w:p>
        </w:tc>
        <w:tc>
          <w:tcPr>
            <w:tcW w:w="1266" w:type="dxa"/>
            <w:vAlign w:val="top"/>
          </w:tcPr>
          <w:p w14:paraId="1D2BADDB">
            <w:pPr>
              <w:rPr>
                <w:rFonts w:ascii="Arial"/>
                <w:sz w:val="21"/>
              </w:rPr>
            </w:pPr>
          </w:p>
        </w:tc>
        <w:tc>
          <w:tcPr>
            <w:tcW w:w="2930" w:type="dxa"/>
            <w:vAlign w:val="top"/>
          </w:tcPr>
          <w:p w14:paraId="5808A9A5">
            <w:pPr>
              <w:rPr>
                <w:rFonts w:ascii="Arial"/>
                <w:sz w:val="21"/>
              </w:rPr>
            </w:pPr>
          </w:p>
        </w:tc>
      </w:tr>
      <w:tr w14:paraId="06B66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3165" w:type="dxa"/>
            <w:vAlign w:val="top"/>
          </w:tcPr>
          <w:p w14:paraId="19356B58">
            <w:pPr>
              <w:spacing w:before="54" w:line="220" w:lineRule="auto"/>
              <w:ind w:left="874"/>
              <w:rPr>
                <w:rFonts w:ascii="宋体" w:hAnsi="宋体" w:eastAsia="宋体" w:cs="宋体"/>
                <w:sz w:val="24"/>
                <w:szCs w:val="24"/>
              </w:rPr>
            </w:pPr>
            <w:r>
              <w:rPr>
                <w:rFonts w:ascii="宋体" w:hAnsi="宋体" w:eastAsia="宋体" w:cs="宋体"/>
                <w:spacing w:val="-2"/>
                <w:sz w:val="24"/>
                <w:szCs w:val="24"/>
              </w:rPr>
              <w:t>圬工砌体勾缝</w:t>
            </w:r>
          </w:p>
        </w:tc>
        <w:tc>
          <w:tcPr>
            <w:tcW w:w="2288" w:type="dxa"/>
            <w:vAlign w:val="top"/>
          </w:tcPr>
          <w:p w14:paraId="150E418B">
            <w:pPr>
              <w:rPr>
                <w:rFonts w:ascii="Arial"/>
                <w:sz w:val="21"/>
              </w:rPr>
            </w:pPr>
          </w:p>
        </w:tc>
        <w:tc>
          <w:tcPr>
            <w:tcW w:w="951" w:type="dxa"/>
            <w:vAlign w:val="top"/>
          </w:tcPr>
          <w:p w14:paraId="42B8ADB9">
            <w:pPr>
              <w:spacing w:before="55" w:line="233" w:lineRule="auto"/>
              <w:ind w:left="294"/>
              <w:rPr>
                <w:rFonts w:ascii="宋体" w:hAnsi="宋体" w:eastAsia="宋体" w:cs="宋体"/>
                <w:sz w:val="24"/>
                <w:szCs w:val="24"/>
              </w:rPr>
            </w:pPr>
            <w:r>
              <w:rPr>
                <w:rFonts w:ascii="宋体" w:hAnsi="宋体" w:eastAsia="宋体" w:cs="宋体"/>
                <w:spacing w:val="-1"/>
                <w:sz w:val="24"/>
                <w:szCs w:val="24"/>
              </w:rPr>
              <w:t>M10</w:t>
            </w:r>
          </w:p>
        </w:tc>
        <w:tc>
          <w:tcPr>
            <w:tcW w:w="1266" w:type="dxa"/>
            <w:vAlign w:val="top"/>
          </w:tcPr>
          <w:p w14:paraId="28A5C604">
            <w:pPr>
              <w:rPr>
                <w:rFonts w:ascii="Arial"/>
                <w:sz w:val="21"/>
              </w:rPr>
            </w:pPr>
          </w:p>
        </w:tc>
        <w:tc>
          <w:tcPr>
            <w:tcW w:w="2930" w:type="dxa"/>
            <w:vAlign w:val="top"/>
          </w:tcPr>
          <w:p w14:paraId="67013300">
            <w:pPr>
              <w:rPr>
                <w:rFonts w:ascii="Arial"/>
                <w:sz w:val="21"/>
              </w:rPr>
            </w:pPr>
          </w:p>
        </w:tc>
      </w:tr>
    </w:tbl>
    <w:p w14:paraId="15E0883A">
      <w:pPr>
        <w:pStyle w:val="2"/>
      </w:pPr>
    </w:p>
    <w:p w14:paraId="365E0C37">
      <w:pPr>
        <w:pStyle w:val="2"/>
        <w:spacing w:line="14" w:lineRule="auto"/>
        <w:rPr>
          <w:sz w:val="2"/>
        </w:rPr>
      </w:pPr>
      <w:r>
        <w:rPr>
          <w:sz w:val="2"/>
          <w:szCs w:val="2"/>
        </w:rPr>
        <w:br w:type="column"/>
      </w:r>
    </w:p>
    <w:p w14:paraId="4860132F">
      <w:pPr>
        <w:spacing w:before="70" w:line="226" w:lineRule="auto"/>
        <w:ind w:left="39"/>
        <w:rPr>
          <w:rFonts w:ascii="宋体" w:hAnsi="宋体" w:eastAsia="宋体" w:cs="宋体"/>
          <w:sz w:val="35"/>
          <w:szCs w:val="35"/>
        </w:rPr>
      </w:pPr>
      <w:r>
        <w:rPr>
          <w:rFonts w:ascii="宋体" w:hAnsi="宋体" w:eastAsia="宋体" w:cs="宋体"/>
          <w:b/>
          <w:bCs/>
          <w:spacing w:val="-1"/>
          <w:sz w:val="35"/>
          <w:szCs w:val="35"/>
        </w:rPr>
        <w:t>四、设计要点</w:t>
      </w:r>
    </w:p>
    <w:p w14:paraId="6EB1A320">
      <w:pPr>
        <w:spacing w:before="297" w:line="290" w:lineRule="auto"/>
        <w:ind w:left="1" w:firstLine="496"/>
        <w:rPr>
          <w:rFonts w:ascii="宋体" w:hAnsi="宋体" w:eastAsia="宋体" w:cs="宋体"/>
          <w:sz w:val="24"/>
          <w:szCs w:val="24"/>
        </w:rPr>
      </w:pPr>
      <w:r>
        <w:rPr>
          <w:rFonts w:ascii="宋体" w:hAnsi="宋体" w:eastAsia="宋体" w:cs="宋体"/>
          <w:spacing w:val="-3"/>
          <w:sz w:val="24"/>
          <w:szCs w:val="24"/>
        </w:rPr>
        <w:t>1）盖板采用简支板计算图式进行设计，按承载能力极限状态和正常使用极限状态分别进行计算</w:t>
      </w:r>
      <w:r>
        <w:rPr>
          <w:rFonts w:ascii="宋体" w:hAnsi="宋体" w:eastAsia="宋体" w:cs="宋体"/>
          <w:spacing w:val="18"/>
          <w:sz w:val="24"/>
          <w:szCs w:val="24"/>
        </w:rPr>
        <w:t xml:space="preserve"> </w:t>
      </w:r>
      <w:r>
        <w:rPr>
          <w:rFonts w:ascii="宋体" w:hAnsi="宋体" w:eastAsia="宋体" w:cs="宋体"/>
          <w:spacing w:val="-3"/>
          <w:sz w:val="24"/>
          <w:szCs w:val="24"/>
        </w:rPr>
        <w:t>和验算。</w:t>
      </w:r>
    </w:p>
    <w:p w14:paraId="045E0691">
      <w:pPr>
        <w:spacing w:before="182" w:line="219" w:lineRule="auto"/>
        <w:ind w:right="40"/>
        <w:jc w:val="right"/>
        <w:rPr>
          <w:rFonts w:ascii="宋体" w:hAnsi="宋体" w:eastAsia="宋体" w:cs="宋体"/>
          <w:sz w:val="24"/>
          <w:szCs w:val="24"/>
        </w:rPr>
      </w:pPr>
      <w:r>
        <w:rPr>
          <w:rFonts w:ascii="宋体" w:hAnsi="宋体" w:eastAsia="宋体" w:cs="宋体"/>
          <w:spacing w:val="2"/>
          <w:sz w:val="24"/>
          <w:szCs w:val="24"/>
        </w:rPr>
        <w:t>2） 盖板的计算高度按</w:t>
      </w:r>
      <w:r>
        <w:rPr>
          <w:rFonts w:ascii="宋体" w:hAnsi="宋体" w:eastAsia="宋体" w:cs="宋体"/>
          <w:spacing w:val="-46"/>
          <w:sz w:val="24"/>
          <w:szCs w:val="24"/>
        </w:rPr>
        <w:t xml:space="preserve"> </w:t>
      </w:r>
      <w:r>
        <w:rPr>
          <w:rFonts w:ascii="宋体" w:hAnsi="宋体" w:eastAsia="宋体" w:cs="宋体"/>
          <w:spacing w:val="2"/>
          <w:sz w:val="24"/>
          <w:szCs w:val="24"/>
        </w:rPr>
        <w:t>d1计，为提高盖板强度在盖板跨中加厚为</w:t>
      </w:r>
      <w:r>
        <w:rPr>
          <w:rFonts w:ascii="宋体" w:hAnsi="宋体" w:eastAsia="宋体" w:cs="宋体"/>
          <w:spacing w:val="-46"/>
          <w:sz w:val="24"/>
          <w:szCs w:val="24"/>
        </w:rPr>
        <w:t xml:space="preserve"> </w:t>
      </w:r>
      <w:r>
        <w:rPr>
          <w:rFonts w:ascii="宋体" w:hAnsi="宋体" w:eastAsia="宋体" w:cs="宋体"/>
          <w:spacing w:val="2"/>
          <w:sz w:val="24"/>
          <w:szCs w:val="24"/>
        </w:rPr>
        <w:t>d2。预制</w:t>
      </w:r>
      <w:r>
        <w:rPr>
          <w:rFonts w:ascii="宋体" w:hAnsi="宋体" w:eastAsia="宋体" w:cs="宋体"/>
          <w:spacing w:val="1"/>
          <w:sz w:val="24"/>
          <w:szCs w:val="24"/>
        </w:rPr>
        <w:t>盖板宽度为99</w:t>
      </w:r>
      <w:r>
        <w:rPr>
          <w:rFonts w:ascii="宋体" w:hAnsi="宋体" w:eastAsia="宋体" w:cs="宋体"/>
          <w:sz w:val="24"/>
          <w:szCs w:val="24"/>
        </w:rPr>
        <w:t>cm</w:t>
      </w:r>
      <w:r>
        <w:rPr>
          <w:rFonts w:ascii="宋体" w:hAnsi="宋体" w:eastAsia="宋体" w:cs="宋体"/>
          <w:spacing w:val="1"/>
          <w:sz w:val="24"/>
          <w:szCs w:val="24"/>
        </w:rPr>
        <w:t>。</w:t>
      </w:r>
    </w:p>
    <w:p w14:paraId="17985391">
      <w:pPr>
        <w:spacing w:before="183" w:line="219" w:lineRule="auto"/>
        <w:ind w:left="485"/>
        <w:rPr>
          <w:rFonts w:ascii="宋体" w:hAnsi="宋体" w:eastAsia="宋体" w:cs="宋体"/>
          <w:sz w:val="24"/>
          <w:szCs w:val="24"/>
        </w:rPr>
      </w:pPr>
      <w:r>
        <w:rPr>
          <w:rFonts w:ascii="宋体" w:hAnsi="宋体" w:eastAsia="宋体" w:cs="宋体"/>
          <w:sz w:val="24"/>
          <w:szCs w:val="24"/>
        </w:rPr>
        <w:t>3）盖板底层设受力主筋，顶层设架立钢筋，各</w:t>
      </w:r>
      <w:r>
        <w:rPr>
          <w:rFonts w:ascii="宋体" w:hAnsi="宋体" w:eastAsia="宋体" w:cs="宋体"/>
          <w:spacing w:val="-1"/>
          <w:sz w:val="24"/>
          <w:szCs w:val="24"/>
        </w:rPr>
        <w:t>种钢筋沿板长和板宽方向均匀布置。</w:t>
      </w:r>
    </w:p>
    <w:p w14:paraId="7E615B97">
      <w:pPr>
        <w:spacing w:before="185" w:line="289" w:lineRule="auto"/>
        <w:ind w:left="2" w:firstLine="477"/>
        <w:rPr>
          <w:rFonts w:ascii="宋体" w:hAnsi="宋体" w:eastAsia="宋体" w:cs="宋体"/>
          <w:sz w:val="24"/>
          <w:szCs w:val="24"/>
        </w:rPr>
      </w:pPr>
      <w:r>
        <w:rPr>
          <w:rFonts w:ascii="宋体" w:hAnsi="宋体" w:eastAsia="宋体" w:cs="宋体"/>
          <w:spacing w:val="-2"/>
          <w:sz w:val="24"/>
          <w:szCs w:val="24"/>
        </w:rPr>
        <w:t>4）钢筋混凝土盖板涵台按上部盖板与涵底支撑梁或固定基础作为涵台的上下支撑点</w:t>
      </w:r>
      <w:r>
        <w:rPr>
          <w:rFonts w:ascii="宋体" w:hAnsi="宋体" w:eastAsia="宋体" w:cs="宋体"/>
          <w:spacing w:val="-3"/>
          <w:sz w:val="24"/>
          <w:szCs w:val="24"/>
        </w:rPr>
        <w:t>，涵台作为</w:t>
      </w:r>
      <w:r>
        <w:rPr>
          <w:rFonts w:ascii="宋体" w:hAnsi="宋体" w:eastAsia="宋体" w:cs="宋体"/>
          <w:sz w:val="24"/>
          <w:szCs w:val="24"/>
        </w:rPr>
        <w:t xml:space="preserve"> </w:t>
      </w:r>
      <w:r>
        <w:rPr>
          <w:rFonts w:ascii="宋体" w:hAnsi="宋体" w:eastAsia="宋体" w:cs="宋体"/>
          <w:spacing w:val="-1"/>
          <w:sz w:val="24"/>
          <w:szCs w:val="24"/>
        </w:rPr>
        <w:t>上下端简支的竖梁进行计算。</w:t>
      </w:r>
    </w:p>
    <w:p w14:paraId="08D32491">
      <w:pPr>
        <w:spacing w:before="184" w:line="216" w:lineRule="auto"/>
        <w:ind w:left="485"/>
        <w:rPr>
          <w:rFonts w:ascii="宋体" w:hAnsi="宋体" w:eastAsia="宋体" w:cs="宋体"/>
          <w:sz w:val="24"/>
          <w:szCs w:val="24"/>
        </w:rPr>
      </w:pPr>
      <w:r>
        <w:rPr>
          <w:rFonts w:ascii="宋体" w:hAnsi="宋体" w:eastAsia="宋体" w:cs="宋体"/>
          <w:spacing w:val="-5"/>
          <w:sz w:val="24"/>
          <w:szCs w:val="24"/>
        </w:rPr>
        <w:t>5）路面车辆活载对涵顶的压力按</w:t>
      </w:r>
      <w:r>
        <w:rPr>
          <w:rFonts w:ascii="宋体" w:hAnsi="宋体" w:eastAsia="宋体" w:cs="宋体"/>
          <w:spacing w:val="-42"/>
          <w:sz w:val="24"/>
          <w:szCs w:val="24"/>
        </w:rPr>
        <w:t xml:space="preserve"> </w:t>
      </w:r>
      <w:r>
        <w:rPr>
          <w:rFonts w:ascii="宋体" w:hAnsi="宋体" w:eastAsia="宋体" w:cs="宋体"/>
          <w:spacing w:val="-5"/>
          <w:sz w:val="24"/>
          <w:szCs w:val="24"/>
        </w:rPr>
        <w:t>30</w:t>
      </w:r>
      <w:r>
        <w:rPr>
          <w:rFonts w:ascii="宋体" w:hAnsi="宋体" w:eastAsia="宋体" w:cs="宋体"/>
          <w:spacing w:val="-89"/>
          <w:sz w:val="24"/>
          <w:szCs w:val="24"/>
        </w:rPr>
        <w:t xml:space="preserve"> </w:t>
      </w:r>
      <w:r>
        <w:rPr>
          <w:rFonts w:ascii="宋体" w:hAnsi="宋体" w:eastAsia="宋体" w:cs="宋体"/>
          <w:spacing w:val="-5"/>
          <w:sz w:val="24"/>
          <w:szCs w:val="24"/>
        </w:rPr>
        <w:t>°角进行分布，填土内摩擦角为</w:t>
      </w:r>
      <w:r>
        <w:rPr>
          <w:rFonts w:ascii="宋体" w:hAnsi="宋体" w:eastAsia="宋体" w:cs="宋体"/>
          <w:spacing w:val="-46"/>
          <w:sz w:val="24"/>
          <w:szCs w:val="24"/>
        </w:rPr>
        <w:t xml:space="preserve"> </w:t>
      </w:r>
      <w:r>
        <w:rPr>
          <w:rFonts w:ascii="宋体" w:hAnsi="宋体" w:eastAsia="宋体" w:cs="宋体"/>
          <w:spacing w:val="-5"/>
          <w:sz w:val="24"/>
          <w:szCs w:val="24"/>
        </w:rPr>
        <w:t>35</w:t>
      </w:r>
      <w:r>
        <w:rPr>
          <w:rFonts w:ascii="宋体" w:hAnsi="宋体" w:eastAsia="宋体" w:cs="宋体"/>
          <w:spacing w:val="-89"/>
          <w:sz w:val="24"/>
          <w:szCs w:val="24"/>
        </w:rPr>
        <w:t xml:space="preserve"> </w:t>
      </w:r>
      <w:r>
        <w:rPr>
          <w:rFonts w:ascii="宋体" w:hAnsi="宋体" w:eastAsia="宋体" w:cs="宋体"/>
          <w:spacing w:val="-5"/>
          <w:sz w:val="24"/>
          <w:szCs w:val="24"/>
        </w:rPr>
        <w:t>°</w:t>
      </w:r>
      <w:r>
        <w:rPr>
          <w:rFonts w:ascii="宋体" w:hAnsi="宋体" w:eastAsia="宋体" w:cs="宋体"/>
          <w:spacing w:val="-91"/>
          <w:sz w:val="24"/>
          <w:szCs w:val="24"/>
        </w:rPr>
        <w:t xml:space="preserve"> </w:t>
      </w:r>
      <w:r>
        <w:rPr>
          <w:rFonts w:ascii="宋体" w:hAnsi="宋体" w:eastAsia="宋体" w:cs="宋体"/>
          <w:spacing w:val="-5"/>
          <w:sz w:val="24"/>
          <w:szCs w:val="24"/>
        </w:rPr>
        <w:t>,</w:t>
      </w:r>
      <w:r>
        <w:rPr>
          <w:rFonts w:ascii="宋体" w:hAnsi="宋体" w:eastAsia="宋体" w:cs="宋体"/>
          <w:spacing w:val="64"/>
          <w:sz w:val="24"/>
          <w:szCs w:val="24"/>
        </w:rPr>
        <w:t xml:space="preserve"> </w:t>
      </w:r>
      <w:r>
        <w:rPr>
          <w:rFonts w:ascii="宋体" w:hAnsi="宋体" w:eastAsia="宋体" w:cs="宋体"/>
          <w:spacing w:val="-5"/>
          <w:sz w:val="24"/>
          <w:szCs w:val="24"/>
        </w:rPr>
        <w:t>土容重</w:t>
      </w:r>
      <w:r>
        <w:rPr>
          <w:rFonts w:ascii="宋体" w:hAnsi="宋体" w:eastAsia="宋体" w:cs="宋体"/>
          <w:spacing w:val="-33"/>
          <w:sz w:val="24"/>
          <w:szCs w:val="24"/>
        </w:rPr>
        <w:t xml:space="preserve"> </w:t>
      </w:r>
      <w:r>
        <w:rPr>
          <w:rFonts w:ascii="宋体" w:hAnsi="宋体" w:eastAsia="宋体" w:cs="宋体"/>
          <w:spacing w:val="-5"/>
          <w:sz w:val="24"/>
          <w:szCs w:val="24"/>
        </w:rPr>
        <w:t>19KN/m3。</w:t>
      </w:r>
    </w:p>
    <w:p w14:paraId="6C573C5F">
      <w:pPr>
        <w:spacing w:before="187" w:line="219" w:lineRule="auto"/>
        <w:ind w:left="482"/>
        <w:rPr>
          <w:rFonts w:ascii="宋体" w:hAnsi="宋体" w:eastAsia="宋体" w:cs="宋体"/>
          <w:sz w:val="24"/>
          <w:szCs w:val="24"/>
        </w:rPr>
      </w:pPr>
      <w:r>
        <w:rPr>
          <w:rFonts w:ascii="宋体" w:hAnsi="宋体" w:eastAsia="宋体" w:cs="宋体"/>
          <w:spacing w:val="-1"/>
          <w:sz w:val="24"/>
          <w:szCs w:val="24"/>
        </w:rPr>
        <w:t>6）涵台的计算按四铰框架模式进行。</w:t>
      </w:r>
    </w:p>
    <w:p w14:paraId="6E62012E">
      <w:pPr>
        <w:spacing w:before="183" w:line="219" w:lineRule="auto"/>
        <w:ind w:left="486"/>
        <w:rPr>
          <w:rFonts w:ascii="宋体" w:hAnsi="宋体" w:eastAsia="宋体" w:cs="宋体"/>
          <w:sz w:val="24"/>
          <w:szCs w:val="24"/>
        </w:rPr>
      </w:pPr>
      <w:r>
        <w:rPr>
          <w:rFonts w:ascii="宋体" w:hAnsi="宋体" w:eastAsia="宋体" w:cs="宋体"/>
          <w:spacing w:val="-1"/>
          <w:sz w:val="24"/>
          <w:szCs w:val="24"/>
        </w:rPr>
        <w:t>7）涵洞过水流量按无压力式涵洞设计。</w:t>
      </w:r>
    </w:p>
    <w:p w14:paraId="6AEAEF87">
      <w:pPr>
        <w:spacing w:before="184" w:line="219" w:lineRule="auto"/>
        <w:ind w:left="481"/>
        <w:rPr>
          <w:rFonts w:ascii="宋体" w:hAnsi="宋体" w:eastAsia="宋体" w:cs="宋体"/>
          <w:sz w:val="24"/>
          <w:szCs w:val="24"/>
        </w:rPr>
      </w:pPr>
      <w:r>
        <w:rPr>
          <w:rFonts w:ascii="宋体" w:hAnsi="宋体" w:eastAsia="宋体" w:cs="宋体"/>
          <w:spacing w:val="-3"/>
          <w:sz w:val="24"/>
          <w:szCs w:val="24"/>
        </w:rPr>
        <w:t>8）涵顶填土高度控制范围：0.5m</w:t>
      </w:r>
      <w:r>
        <w:rPr>
          <w:rFonts w:ascii="宋体" w:hAnsi="宋体" w:eastAsia="宋体" w:cs="宋体"/>
          <w:spacing w:val="-12"/>
          <w:sz w:val="24"/>
          <w:szCs w:val="24"/>
        </w:rPr>
        <w:t xml:space="preserve"> </w:t>
      </w:r>
      <w:r>
        <w:rPr>
          <w:rFonts w:ascii="宋体" w:hAnsi="宋体" w:eastAsia="宋体" w:cs="宋体"/>
          <w:spacing w:val="-3"/>
          <w:sz w:val="24"/>
          <w:szCs w:val="24"/>
        </w:rPr>
        <w:t>以上。</w:t>
      </w:r>
    </w:p>
    <w:p w14:paraId="5967BA6E">
      <w:pPr>
        <w:spacing w:before="182" w:line="290" w:lineRule="auto"/>
        <w:ind w:left="3" w:firstLine="478"/>
        <w:rPr>
          <w:rFonts w:ascii="宋体" w:hAnsi="宋体" w:eastAsia="宋体" w:cs="宋体"/>
          <w:sz w:val="24"/>
          <w:szCs w:val="24"/>
        </w:rPr>
      </w:pPr>
      <w:r>
        <w:rPr>
          <w:rFonts w:ascii="宋体" w:hAnsi="宋体" w:eastAsia="宋体" w:cs="宋体"/>
          <w:spacing w:val="-2"/>
          <w:sz w:val="24"/>
          <w:szCs w:val="24"/>
        </w:rPr>
        <w:t>9）在涵底地基容许承载力较低而不满足相应图纸中容许承载力要求时，必须对</w:t>
      </w:r>
      <w:r>
        <w:rPr>
          <w:rFonts w:ascii="宋体" w:hAnsi="宋体" w:eastAsia="宋体" w:cs="宋体"/>
          <w:spacing w:val="-3"/>
          <w:sz w:val="24"/>
          <w:szCs w:val="24"/>
        </w:rPr>
        <w:t>地基进行加固处</w:t>
      </w:r>
      <w:r>
        <w:rPr>
          <w:rFonts w:ascii="宋体" w:hAnsi="宋体" w:eastAsia="宋体" w:cs="宋体"/>
          <w:sz w:val="24"/>
          <w:szCs w:val="24"/>
        </w:rPr>
        <w:t xml:space="preserve"> </w:t>
      </w:r>
      <w:r>
        <w:rPr>
          <w:rFonts w:ascii="宋体" w:hAnsi="宋体" w:eastAsia="宋体" w:cs="宋体"/>
          <w:spacing w:val="-2"/>
          <w:sz w:val="24"/>
          <w:szCs w:val="24"/>
        </w:rPr>
        <w:t>理，以符合设计要求。</w:t>
      </w:r>
    </w:p>
    <w:p w14:paraId="5DC75ABA">
      <w:pPr>
        <w:spacing w:before="320" w:line="227" w:lineRule="auto"/>
        <w:ind w:left="11"/>
        <w:rPr>
          <w:rFonts w:ascii="宋体" w:hAnsi="宋体" w:eastAsia="宋体" w:cs="宋体"/>
          <w:sz w:val="35"/>
          <w:szCs w:val="35"/>
        </w:rPr>
      </w:pPr>
      <w:r>
        <w:rPr>
          <w:rFonts w:ascii="宋体" w:hAnsi="宋体" w:eastAsia="宋体" w:cs="宋体"/>
          <w:b/>
          <w:bCs/>
          <w:spacing w:val="3"/>
          <w:sz w:val="35"/>
          <w:szCs w:val="35"/>
        </w:rPr>
        <w:t>五、施工要点</w:t>
      </w:r>
    </w:p>
    <w:p w14:paraId="6AD9155B">
      <w:pPr>
        <w:spacing w:before="297" w:line="313" w:lineRule="auto"/>
        <w:ind w:firstLine="498"/>
        <w:rPr>
          <w:rFonts w:ascii="宋体" w:hAnsi="宋体" w:eastAsia="宋体" w:cs="宋体"/>
          <w:sz w:val="24"/>
          <w:szCs w:val="24"/>
        </w:rPr>
      </w:pPr>
      <w:r>
        <w:rPr>
          <w:rFonts w:ascii="宋体" w:hAnsi="宋体" w:eastAsia="宋体" w:cs="宋体"/>
          <w:spacing w:val="-1"/>
          <w:sz w:val="24"/>
          <w:szCs w:val="24"/>
        </w:rPr>
        <w:t>1）钢筋混凝土盖板涵预制盖板必须在混凝土强度达到</w:t>
      </w:r>
      <w:r>
        <w:rPr>
          <w:rFonts w:ascii="宋体" w:hAnsi="宋体" w:eastAsia="宋体" w:cs="宋体"/>
          <w:spacing w:val="-2"/>
          <w:sz w:val="24"/>
          <w:szCs w:val="24"/>
        </w:rPr>
        <w:t>设计强度的</w:t>
      </w:r>
      <w:r>
        <w:rPr>
          <w:rFonts w:ascii="宋体" w:hAnsi="宋体" w:eastAsia="宋体" w:cs="宋体"/>
          <w:spacing w:val="-46"/>
          <w:sz w:val="24"/>
          <w:szCs w:val="24"/>
        </w:rPr>
        <w:t xml:space="preserve"> </w:t>
      </w:r>
      <w:r>
        <w:rPr>
          <w:rFonts w:ascii="宋体" w:hAnsi="宋体" w:eastAsia="宋体" w:cs="宋体"/>
          <w:spacing w:val="-2"/>
          <w:sz w:val="24"/>
          <w:szCs w:val="24"/>
        </w:rPr>
        <w:t>50%以上时才能进行脱模，混</w:t>
      </w:r>
      <w:r>
        <w:rPr>
          <w:rFonts w:ascii="宋体" w:hAnsi="宋体" w:eastAsia="宋体" w:cs="宋体"/>
          <w:sz w:val="24"/>
          <w:szCs w:val="24"/>
        </w:rPr>
        <w:t xml:space="preserve"> </w:t>
      </w:r>
      <w:r>
        <w:rPr>
          <w:rFonts w:ascii="宋体" w:hAnsi="宋体" w:eastAsia="宋体" w:cs="宋体"/>
          <w:spacing w:val="2"/>
          <w:sz w:val="24"/>
          <w:szCs w:val="24"/>
        </w:rPr>
        <w:t>凝土强度达到设计强度的</w:t>
      </w:r>
      <w:r>
        <w:rPr>
          <w:rFonts w:ascii="宋体" w:hAnsi="宋体" w:eastAsia="宋体" w:cs="宋体"/>
          <w:spacing w:val="-47"/>
          <w:sz w:val="24"/>
          <w:szCs w:val="24"/>
        </w:rPr>
        <w:t xml:space="preserve"> </w:t>
      </w:r>
      <w:r>
        <w:rPr>
          <w:rFonts w:ascii="宋体" w:hAnsi="宋体" w:eastAsia="宋体" w:cs="宋体"/>
          <w:spacing w:val="2"/>
          <w:sz w:val="24"/>
          <w:szCs w:val="24"/>
        </w:rPr>
        <w:t>85%后才能移动和堆放。预制盖板堆放时应在板块</w:t>
      </w:r>
      <w:r>
        <w:rPr>
          <w:rFonts w:ascii="宋体" w:hAnsi="宋体" w:eastAsia="宋体" w:cs="宋体"/>
          <w:spacing w:val="1"/>
          <w:sz w:val="24"/>
          <w:szCs w:val="24"/>
        </w:rPr>
        <w:t>端部采用两点搁支，不</w:t>
      </w:r>
      <w:r>
        <w:rPr>
          <w:rFonts w:ascii="宋体" w:hAnsi="宋体" w:eastAsia="宋体" w:cs="宋体"/>
          <w:sz w:val="24"/>
          <w:szCs w:val="24"/>
        </w:rPr>
        <w:t xml:space="preserve"> </w:t>
      </w:r>
      <w:r>
        <w:rPr>
          <w:rFonts w:ascii="宋体" w:hAnsi="宋体" w:eastAsia="宋体" w:cs="宋体"/>
          <w:spacing w:val="-1"/>
          <w:sz w:val="24"/>
          <w:szCs w:val="24"/>
        </w:rPr>
        <w:t>得将顶、底面倒置。</w:t>
      </w:r>
    </w:p>
    <w:p w14:paraId="1FADEC93">
      <w:pPr>
        <w:spacing w:before="183" w:line="289" w:lineRule="auto"/>
        <w:ind w:firstLine="482"/>
        <w:rPr>
          <w:rFonts w:ascii="宋体" w:hAnsi="宋体" w:eastAsia="宋体" w:cs="宋体"/>
          <w:sz w:val="24"/>
          <w:szCs w:val="24"/>
        </w:rPr>
      </w:pPr>
      <w:r>
        <w:rPr>
          <w:rFonts w:ascii="宋体" w:hAnsi="宋体" w:eastAsia="宋体" w:cs="宋体"/>
          <w:spacing w:val="-2"/>
          <w:sz w:val="24"/>
          <w:szCs w:val="24"/>
        </w:rPr>
        <w:t>2）盖板安装后，必须清扫冲洗，充分湿润后再在板与台背间、板与板之间</w:t>
      </w:r>
      <w:r>
        <w:rPr>
          <w:rFonts w:ascii="宋体" w:hAnsi="宋体" w:eastAsia="宋体" w:cs="宋体"/>
          <w:spacing w:val="-3"/>
          <w:sz w:val="24"/>
          <w:szCs w:val="24"/>
        </w:rPr>
        <w:t>的缝内用小石子填塞</w:t>
      </w:r>
      <w:r>
        <w:rPr>
          <w:rFonts w:ascii="宋体" w:hAnsi="宋体" w:eastAsia="宋体" w:cs="宋体"/>
          <w:sz w:val="24"/>
          <w:szCs w:val="24"/>
        </w:rPr>
        <w:t xml:space="preserve"> 顶紧并填塞砂浆。进行涵身外层防水层施工后才</w:t>
      </w:r>
      <w:r>
        <w:rPr>
          <w:rFonts w:ascii="宋体" w:hAnsi="宋体" w:eastAsia="宋体" w:cs="宋体"/>
          <w:spacing w:val="-1"/>
          <w:sz w:val="24"/>
          <w:szCs w:val="24"/>
        </w:rPr>
        <w:t>可进行下一步施工工序。</w:t>
      </w:r>
    </w:p>
    <w:p w14:paraId="732D318C">
      <w:pPr>
        <w:spacing w:before="184" w:line="219" w:lineRule="auto"/>
        <w:ind w:left="485"/>
        <w:rPr>
          <w:rFonts w:ascii="宋体" w:hAnsi="宋体" w:eastAsia="宋体" w:cs="宋体"/>
          <w:sz w:val="24"/>
          <w:szCs w:val="24"/>
        </w:rPr>
      </w:pPr>
      <w:r>
        <w:rPr>
          <w:rFonts w:ascii="宋体" w:hAnsi="宋体" w:eastAsia="宋体" w:cs="宋体"/>
          <w:spacing w:val="-1"/>
          <w:sz w:val="24"/>
          <w:szCs w:val="24"/>
        </w:rPr>
        <w:t>3）预制或现浇涵洞盖板时切勿露筋，尤其是底板面。</w:t>
      </w:r>
    </w:p>
    <w:p w14:paraId="6A900016">
      <w:pPr>
        <w:spacing w:before="183" w:line="290" w:lineRule="auto"/>
        <w:ind w:left="482" w:right="940" w:hanging="2"/>
        <w:rPr>
          <w:rFonts w:ascii="宋体" w:hAnsi="宋体" w:eastAsia="宋体" w:cs="宋体"/>
          <w:sz w:val="24"/>
          <w:szCs w:val="24"/>
        </w:rPr>
      </w:pPr>
      <w:r>
        <w:rPr>
          <w:rFonts w:ascii="宋体" w:hAnsi="宋体" w:eastAsia="宋体" w:cs="宋体"/>
          <w:spacing w:val="-1"/>
          <w:sz w:val="24"/>
          <w:szCs w:val="24"/>
        </w:rPr>
        <w:t>4）涵洞外层防水措施可在涵洞与填土接触部分均涂热沥青两道，每道厚约</w:t>
      </w:r>
      <w:r>
        <w:rPr>
          <w:rFonts w:ascii="宋体" w:hAnsi="宋体" w:eastAsia="宋体" w:cs="宋体"/>
          <w:spacing w:val="-30"/>
          <w:sz w:val="24"/>
          <w:szCs w:val="24"/>
        </w:rPr>
        <w:t xml:space="preserve"> </w:t>
      </w:r>
      <w:r>
        <w:rPr>
          <w:rFonts w:ascii="宋体" w:hAnsi="宋体" w:eastAsia="宋体" w:cs="宋体"/>
          <w:spacing w:val="-1"/>
          <w:sz w:val="24"/>
          <w:szCs w:val="24"/>
        </w:rPr>
        <w:t>1.5mm。涂</w:t>
      </w:r>
      <w:r>
        <w:rPr>
          <w:rFonts w:ascii="宋体" w:hAnsi="宋体" w:eastAsia="宋体" w:cs="宋体"/>
          <w:sz w:val="24"/>
          <w:szCs w:val="24"/>
        </w:rPr>
        <w:t xml:space="preserve"> </w:t>
      </w:r>
      <w:r>
        <w:rPr>
          <w:rFonts w:ascii="宋体" w:hAnsi="宋体" w:eastAsia="宋体" w:cs="宋体"/>
          <w:spacing w:val="-2"/>
          <w:sz w:val="24"/>
          <w:szCs w:val="24"/>
        </w:rPr>
        <w:t>后不再另抹砂浆。</w:t>
      </w:r>
    </w:p>
    <w:p w14:paraId="61AA576B">
      <w:pPr>
        <w:spacing w:before="182" w:line="219" w:lineRule="auto"/>
        <w:ind w:left="485"/>
        <w:rPr>
          <w:rFonts w:ascii="宋体" w:hAnsi="宋体" w:eastAsia="宋体" w:cs="宋体"/>
          <w:sz w:val="24"/>
          <w:szCs w:val="24"/>
        </w:rPr>
      </w:pPr>
      <w:r>
        <w:rPr>
          <w:rFonts w:ascii="宋体" w:hAnsi="宋体" w:eastAsia="宋体" w:cs="宋体"/>
          <w:spacing w:val="-1"/>
          <w:sz w:val="24"/>
          <w:szCs w:val="24"/>
        </w:rPr>
        <w:t>5）钢筋混凝土盖板涵梯形板采用现浇时的吊装钢筋应相应去掉。</w:t>
      </w:r>
    </w:p>
    <w:p w14:paraId="21933E83">
      <w:pPr>
        <w:spacing w:before="184" w:line="219" w:lineRule="auto"/>
        <w:ind w:left="482"/>
        <w:rPr>
          <w:rFonts w:ascii="宋体" w:hAnsi="宋体" w:eastAsia="宋体" w:cs="宋体"/>
          <w:sz w:val="24"/>
          <w:szCs w:val="24"/>
        </w:rPr>
      </w:pPr>
      <w:r>
        <w:rPr>
          <w:rFonts w:ascii="宋体" w:hAnsi="宋体" w:eastAsia="宋体" w:cs="宋体"/>
          <w:spacing w:val="-1"/>
          <w:sz w:val="24"/>
          <w:szCs w:val="24"/>
        </w:rPr>
        <w:t>6）为了对涵洞下端起支撑作用，涵底必须铺砌。</w:t>
      </w:r>
    </w:p>
    <w:p w14:paraId="7F267B68">
      <w:pPr>
        <w:spacing w:before="184" w:line="272" w:lineRule="auto"/>
        <w:ind w:firstLine="485"/>
        <w:rPr>
          <w:rFonts w:ascii="宋体" w:hAnsi="宋体" w:eastAsia="宋体" w:cs="宋体"/>
          <w:sz w:val="24"/>
          <w:szCs w:val="24"/>
        </w:rPr>
      </w:pPr>
      <w:r>
        <w:rPr>
          <w:rFonts w:ascii="宋体" w:hAnsi="宋体" w:eastAsia="宋体" w:cs="宋体"/>
          <w:spacing w:val="-1"/>
          <w:sz w:val="24"/>
          <w:szCs w:val="24"/>
        </w:rPr>
        <w:t>7）涵台台身的沉降缝一般沿涵长方向每隔4～6m</w:t>
      </w:r>
      <w:r>
        <w:rPr>
          <w:rFonts w:ascii="宋体" w:hAnsi="宋体" w:eastAsia="宋体" w:cs="宋体"/>
          <w:spacing w:val="-47"/>
          <w:sz w:val="24"/>
          <w:szCs w:val="24"/>
        </w:rPr>
        <w:t xml:space="preserve"> </w:t>
      </w:r>
      <w:r>
        <w:rPr>
          <w:rFonts w:ascii="宋体" w:hAnsi="宋体" w:eastAsia="宋体" w:cs="宋体"/>
          <w:spacing w:val="-1"/>
          <w:sz w:val="24"/>
          <w:szCs w:val="24"/>
        </w:rPr>
        <w:t>设置一道，沉降缝必须贯穿整个</w:t>
      </w:r>
      <w:r>
        <w:rPr>
          <w:rFonts w:ascii="宋体" w:hAnsi="宋体" w:eastAsia="宋体" w:cs="宋体"/>
          <w:spacing w:val="-2"/>
          <w:sz w:val="24"/>
          <w:szCs w:val="24"/>
        </w:rPr>
        <w:t>涵台断面（包</w:t>
      </w:r>
      <w:r>
        <w:rPr>
          <w:rFonts w:ascii="宋体" w:hAnsi="宋体" w:eastAsia="宋体" w:cs="宋体"/>
          <w:sz w:val="24"/>
          <w:szCs w:val="24"/>
        </w:rPr>
        <w:t xml:space="preserve"> </w:t>
      </w:r>
      <w:r>
        <w:rPr>
          <w:rFonts w:ascii="宋体" w:hAnsi="宋体" w:eastAsia="宋体" w:cs="宋体"/>
          <w:spacing w:val="-5"/>
          <w:sz w:val="24"/>
          <w:szCs w:val="24"/>
        </w:rPr>
        <w:t>括基础</w:t>
      </w:r>
      <w:r>
        <w:rPr>
          <w:rFonts w:ascii="宋体" w:hAnsi="宋体" w:eastAsia="宋体" w:cs="宋体"/>
          <w:spacing w:val="-56"/>
          <w:w w:val="89"/>
          <w:sz w:val="24"/>
          <w:szCs w:val="24"/>
        </w:rPr>
        <w:t>），</w:t>
      </w:r>
      <w:r>
        <w:rPr>
          <w:rFonts w:ascii="宋体" w:hAnsi="宋体" w:eastAsia="宋体" w:cs="宋体"/>
          <w:spacing w:val="-5"/>
          <w:sz w:val="24"/>
          <w:szCs w:val="24"/>
        </w:rPr>
        <w:t>缝宽</w:t>
      </w:r>
      <w:r>
        <w:rPr>
          <w:rFonts w:ascii="宋体" w:hAnsi="宋体" w:eastAsia="宋体" w:cs="宋体"/>
          <w:spacing w:val="-45"/>
          <w:sz w:val="24"/>
          <w:szCs w:val="24"/>
        </w:rPr>
        <w:t xml:space="preserve"> </w:t>
      </w:r>
      <w:r>
        <w:rPr>
          <w:rFonts w:ascii="宋体" w:hAnsi="宋体" w:eastAsia="宋体" w:cs="宋体"/>
          <w:spacing w:val="-5"/>
          <w:sz w:val="24"/>
          <w:szCs w:val="24"/>
        </w:rPr>
        <w:t>2cm，沉降缝的设置应与涵轴垂直，缝内</w:t>
      </w:r>
      <w:r>
        <w:rPr>
          <w:rFonts w:ascii="宋体" w:hAnsi="宋体" w:eastAsia="宋体" w:cs="宋体"/>
          <w:spacing w:val="-6"/>
          <w:sz w:val="24"/>
          <w:szCs w:val="24"/>
        </w:rPr>
        <w:t>沥青麻絮或其它不透水材料，坚实的地基（如</w:t>
      </w:r>
    </w:p>
    <w:p w14:paraId="52D723DA">
      <w:pPr>
        <w:spacing w:line="272" w:lineRule="auto"/>
        <w:rPr>
          <w:rFonts w:ascii="宋体" w:hAnsi="宋体" w:eastAsia="宋体" w:cs="宋体"/>
          <w:sz w:val="24"/>
          <w:szCs w:val="24"/>
        </w:rPr>
        <w:sectPr>
          <w:type w:val="continuous"/>
          <w:pgSz w:w="23814" w:h="16840"/>
          <w:pgMar w:top="1338" w:right="836" w:bottom="1143" w:left="1295" w:header="934" w:footer="794" w:gutter="0"/>
          <w:cols w:equalWidth="0" w:num="2">
            <w:col w:w="11230" w:space="100"/>
            <w:col w:w="10353"/>
          </w:cols>
        </w:sectPr>
      </w:pPr>
    </w:p>
    <w:p w14:paraId="5A217D3D">
      <w:pPr>
        <w:spacing w:line="90" w:lineRule="exact"/>
      </w:pPr>
    </w:p>
    <w:p w14:paraId="1206A5EE">
      <w:pPr>
        <w:spacing w:line="90" w:lineRule="exact"/>
        <w:sectPr>
          <w:headerReference r:id="rId7" w:type="default"/>
          <w:footerReference r:id="rId8" w:type="default"/>
          <w:pgSz w:w="23814" w:h="16840"/>
          <w:pgMar w:top="1394" w:right="836" w:bottom="1073" w:left="1418" w:header="990" w:footer="604" w:gutter="0"/>
          <w:cols w:equalWidth="0" w:num="1">
            <w:col w:w="21560"/>
          </w:cols>
        </w:sectPr>
      </w:pPr>
    </w:p>
    <w:p w14:paraId="4C814C79">
      <w:pPr>
        <w:spacing w:before="48" w:line="219" w:lineRule="auto"/>
        <w:ind w:left="9"/>
        <w:rPr>
          <w:rFonts w:ascii="宋体" w:hAnsi="宋体" w:eastAsia="宋体" w:cs="宋体"/>
          <w:sz w:val="24"/>
          <w:szCs w:val="24"/>
        </w:rPr>
      </w:pPr>
      <w:r>
        <w:rPr>
          <w:rFonts w:ascii="宋体" w:hAnsi="宋体" w:eastAsia="宋体" w:cs="宋体"/>
          <w:spacing w:val="-1"/>
          <w:sz w:val="24"/>
          <w:szCs w:val="24"/>
        </w:rPr>
        <w:t>岩石等）上可不设沉降缝。</w:t>
      </w:r>
    </w:p>
    <w:p w14:paraId="633FF419">
      <w:pPr>
        <w:spacing w:before="181" w:line="290" w:lineRule="auto"/>
        <w:ind w:left="15" w:right="745" w:firstLine="475"/>
        <w:rPr>
          <w:rFonts w:ascii="宋体" w:hAnsi="宋体" w:eastAsia="宋体" w:cs="宋体"/>
          <w:sz w:val="24"/>
          <w:szCs w:val="24"/>
        </w:rPr>
      </w:pPr>
      <w:r>
        <w:rPr>
          <w:rFonts w:ascii="宋体" w:hAnsi="宋体" w:eastAsia="宋体" w:cs="宋体"/>
          <w:spacing w:val="-2"/>
          <w:sz w:val="24"/>
          <w:szCs w:val="24"/>
        </w:rPr>
        <w:t>8）凡在地基土质变化较大、基础埋置深度不一或地基容许承载力发生较大变化</w:t>
      </w:r>
      <w:r>
        <w:rPr>
          <w:rFonts w:ascii="宋体" w:hAnsi="宋体" w:eastAsia="宋体" w:cs="宋体"/>
          <w:spacing w:val="-3"/>
          <w:sz w:val="24"/>
          <w:szCs w:val="24"/>
        </w:rPr>
        <w:t>以及路基填挖交</w:t>
      </w:r>
      <w:r>
        <w:rPr>
          <w:rFonts w:ascii="宋体" w:hAnsi="宋体" w:eastAsia="宋体" w:cs="宋体"/>
          <w:sz w:val="24"/>
          <w:szCs w:val="24"/>
        </w:rPr>
        <w:t xml:space="preserve"> </w:t>
      </w:r>
      <w:r>
        <w:rPr>
          <w:rFonts w:ascii="宋体" w:hAnsi="宋体" w:eastAsia="宋体" w:cs="宋体"/>
          <w:spacing w:val="-2"/>
          <w:sz w:val="24"/>
          <w:szCs w:val="24"/>
        </w:rPr>
        <w:t>界处均应设置沉降缝。</w:t>
      </w:r>
    </w:p>
    <w:p w14:paraId="421C37B7">
      <w:pPr>
        <w:spacing w:before="183" w:line="289" w:lineRule="auto"/>
        <w:ind w:left="8" w:right="745" w:firstLine="481"/>
        <w:rPr>
          <w:rFonts w:ascii="宋体" w:hAnsi="宋体" w:eastAsia="宋体" w:cs="宋体"/>
          <w:sz w:val="24"/>
          <w:szCs w:val="24"/>
        </w:rPr>
      </w:pPr>
      <w:r>
        <w:rPr>
          <w:rFonts w:ascii="宋体" w:hAnsi="宋体" w:eastAsia="宋体" w:cs="宋体"/>
          <w:spacing w:val="-2"/>
          <w:sz w:val="24"/>
          <w:szCs w:val="24"/>
        </w:rPr>
        <w:t>9）涵洞进出口洞身与八字墙洞口建筑应分离砌筑，连接缝内填以沥青麻絮或其</w:t>
      </w:r>
      <w:r>
        <w:rPr>
          <w:rFonts w:ascii="宋体" w:hAnsi="宋体" w:eastAsia="宋体" w:cs="宋体"/>
          <w:spacing w:val="-3"/>
          <w:sz w:val="24"/>
          <w:szCs w:val="24"/>
        </w:rPr>
        <w:t>他具有弹性的不</w:t>
      </w:r>
      <w:r>
        <w:rPr>
          <w:rFonts w:ascii="宋体" w:hAnsi="宋体" w:eastAsia="宋体" w:cs="宋体"/>
          <w:sz w:val="24"/>
          <w:szCs w:val="24"/>
        </w:rPr>
        <w:t xml:space="preserve"> </w:t>
      </w:r>
      <w:r>
        <w:rPr>
          <w:rFonts w:ascii="宋体" w:hAnsi="宋体" w:eastAsia="宋体" w:cs="宋体"/>
          <w:spacing w:val="-2"/>
          <w:sz w:val="24"/>
          <w:szCs w:val="24"/>
        </w:rPr>
        <w:t>透水材料填塞。</w:t>
      </w:r>
    </w:p>
    <w:p w14:paraId="13BC4D2A">
      <w:pPr>
        <w:spacing w:before="183" w:line="290" w:lineRule="auto"/>
        <w:ind w:left="8" w:right="745" w:firstLine="498"/>
        <w:rPr>
          <w:rFonts w:ascii="宋体" w:hAnsi="宋体" w:eastAsia="宋体" w:cs="宋体"/>
          <w:sz w:val="24"/>
          <w:szCs w:val="24"/>
        </w:rPr>
      </w:pPr>
      <w:r>
        <w:rPr>
          <w:rFonts w:ascii="宋体" w:hAnsi="宋体" w:eastAsia="宋体" w:cs="宋体"/>
          <w:sz w:val="24"/>
          <w:szCs w:val="24"/>
        </w:rPr>
        <w:t>10）设置在岩石上的基础应清除风化层，如遇风化层较厚，清除较为困难时，亦可将基础设置</w:t>
      </w:r>
      <w:r>
        <w:rPr>
          <w:rFonts w:ascii="宋体" w:hAnsi="宋体" w:eastAsia="宋体" w:cs="宋体"/>
          <w:spacing w:val="12"/>
          <w:sz w:val="24"/>
          <w:szCs w:val="24"/>
        </w:rPr>
        <w:t xml:space="preserve"> </w:t>
      </w:r>
      <w:r>
        <w:rPr>
          <w:rFonts w:ascii="宋体" w:hAnsi="宋体" w:eastAsia="宋体" w:cs="宋体"/>
          <w:spacing w:val="-2"/>
          <w:sz w:val="24"/>
          <w:szCs w:val="24"/>
        </w:rPr>
        <w:t>在风化层中。</w:t>
      </w:r>
    </w:p>
    <w:p w14:paraId="66C91EFB">
      <w:pPr>
        <w:spacing w:before="182" w:line="219" w:lineRule="auto"/>
        <w:ind w:left="507"/>
        <w:rPr>
          <w:rFonts w:ascii="宋体" w:hAnsi="宋体" w:eastAsia="宋体" w:cs="宋体"/>
          <w:sz w:val="24"/>
          <w:szCs w:val="24"/>
        </w:rPr>
      </w:pPr>
      <w:r>
        <w:rPr>
          <w:rFonts w:ascii="宋体" w:hAnsi="宋体" w:eastAsia="宋体" w:cs="宋体"/>
          <w:spacing w:val="-2"/>
          <w:sz w:val="24"/>
          <w:szCs w:val="24"/>
        </w:rPr>
        <w:t>11）凡是采用填石抬高地基的涵洞，都应设置沉降缝，其间距不宜大于</w:t>
      </w:r>
      <w:r>
        <w:rPr>
          <w:rFonts w:ascii="宋体" w:hAnsi="宋体" w:eastAsia="宋体" w:cs="宋体"/>
          <w:spacing w:val="-28"/>
          <w:sz w:val="24"/>
          <w:szCs w:val="24"/>
        </w:rPr>
        <w:t xml:space="preserve"> </w:t>
      </w:r>
      <w:r>
        <w:rPr>
          <w:rFonts w:ascii="宋体" w:hAnsi="宋体" w:eastAsia="宋体" w:cs="宋体"/>
          <w:spacing w:val="-2"/>
          <w:sz w:val="24"/>
          <w:szCs w:val="24"/>
        </w:rPr>
        <w:t>3</w:t>
      </w:r>
      <w:r>
        <w:rPr>
          <w:rFonts w:ascii="宋体" w:hAnsi="宋体" w:eastAsia="宋体" w:cs="宋体"/>
          <w:spacing w:val="-51"/>
          <w:sz w:val="24"/>
          <w:szCs w:val="24"/>
        </w:rPr>
        <w:t xml:space="preserve"> </w:t>
      </w:r>
      <w:r>
        <w:rPr>
          <w:rFonts w:ascii="宋体" w:hAnsi="宋体" w:eastAsia="宋体" w:cs="宋体"/>
          <w:spacing w:val="-2"/>
          <w:sz w:val="24"/>
          <w:szCs w:val="24"/>
        </w:rPr>
        <w:t>米。</w:t>
      </w:r>
    </w:p>
    <w:p w14:paraId="5B6E4ED9">
      <w:pPr>
        <w:spacing w:before="183" w:line="290" w:lineRule="auto"/>
        <w:ind w:left="13" w:right="745" w:firstLine="493"/>
        <w:rPr>
          <w:rFonts w:ascii="宋体" w:hAnsi="宋体" w:eastAsia="宋体" w:cs="宋体"/>
          <w:sz w:val="24"/>
          <w:szCs w:val="24"/>
        </w:rPr>
      </w:pPr>
      <w:r>
        <w:rPr>
          <w:rFonts w:ascii="宋体" w:hAnsi="宋体" w:eastAsia="宋体" w:cs="宋体"/>
          <w:spacing w:val="-3"/>
          <w:sz w:val="24"/>
          <w:szCs w:val="24"/>
        </w:rPr>
        <w:t>12）涵洞台后填筑碎石或砂性材料，必须分层夯实，分层厚度不宜大于</w:t>
      </w:r>
      <w:r>
        <w:rPr>
          <w:rFonts w:ascii="宋体" w:hAnsi="宋体" w:eastAsia="宋体" w:cs="宋体"/>
          <w:spacing w:val="-46"/>
          <w:sz w:val="24"/>
          <w:szCs w:val="24"/>
        </w:rPr>
        <w:t xml:space="preserve"> </w:t>
      </w:r>
      <w:r>
        <w:rPr>
          <w:rFonts w:ascii="宋体" w:hAnsi="宋体" w:eastAsia="宋体" w:cs="宋体"/>
          <w:spacing w:val="-3"/>
          <w:sz w:val="24"/>
          <w:szCs w:val="24"/>
        </w:rPr>
        <w:t>30</w:t>
      </w:r>
      <w:r>
        <w:rPr>
          <w:rFonts w:ascii="宋体" w:hAnsi="宋体" w:eastAsia="宋体" w:cs="宋体"/>
          <w:spacing w:val="-48"/>
          <w:sz w:val="24"/>
          <w:szCs w:val="24"/>
        </w:rPr>
        <w:t xml:space="preserve"> </w:t>
      </w:r>
      <w:r>
        <w:rPr>
          <w:rFonts w:ascii="宋体" w:hAnsi="宋体" w:eastAsia="宋体" w:cs="宋体"/>
          <w:spacing w:val="-3"/>
          <w:sz w:val="24"/>
          <w:szCs w:val="24"/>
        </w:rPr>
        <w:t>厘米，压</w:t>
      </w:r>
      <w:r>
        <w:rPr>
          <w:rFonts w:ascii="宋体" w:hAnsi="宋体" w:eastAsia="宋体" w:cs="宋体"/>
          <w:spacing w:val="-4"/>
          <w:sz w:val="24"/>
          <w:szCs w:val="24"/>
        </w:rPr>
        <w:t>实度不宜低</w:t>
      </w:r>
      <w:r>
        <w:rPr>
          <w:rFonts w:ascii="宋体" w:hAnsi="宋体" w:eastAsia="宋体" w:cs="宋体"/>
          <w:sz w:val="24"/>
          <w:szCs w:val="24"/>
        </w:rPr>
        <w:t xml:space="preserve"> </w:t>
      </w:r>
      <w:r>
        <w:rPr>
          <w:rFonts w:ascii="宋体" w:hAnsi="宋体" w:eastAsia="宋体" w:cs="宋体"/>
          <w:spacing w:val="-2"/>
          <w:sz w:val="24"/>
          <w:szCs w:val="24"/>
        </w:rPr>
        <w:t>于</w:t>
      </w:r>
      <w:r>
        <w:rPr>
          <w:rFonts w:ascii="宋体" w:hAnsi="宋体" w:eastAsia="宋体" w:cs="宋体"/>
          <w:spacing w:val="-50"/>
          <w:sz w:val="24"/>
          <w:szCs w:val="24"/>
        </w:rPr>
        <w:t xml:space="preserve"> </w:t>
      </w:r>
      <w:r>
        <w:rPr>
          <w:rFonts w:ascii="宋体" w:hAnsi="宋体" w:eastAsia="宋体" w:cs="宋体"/>
          <w:spacing w:val="-2"/>
          <w:sz w:val="24"/>
          <w:szCs w:val="24"/>
        </w:rPr>
        <w:t>90</w:t>
      </w:r>
      <w:r>
        <w:rPr>
          <w:rFonts w:ascii="宋体" w:hAnsi="宋体" w:eastAsia="宋体" w:cs="宋体"/>
          <w:spacing w:val="-25"/>
          <w:sz w:val="24"/>
          <w:szCs w:val="24"/>
        </w:rPr>
        <w:t>％</w:t>
      </w:r>
      <w:r>
        <w:rPr>
          <w:rFonts w:ascii="宋体" w:hAnsi="宋体" w:eastAsia="宋体" w:cs="宋体"/>
          <w:spacing w:val="-59"/>
          <w:sz w:val="24"/>
          <w:szCs w:val="24"/>
        </w:rPr>
        <w:t xml:space="preserve"> </w:t>
      </w:r>
      <w:r>
        <w:rPr>
          <w:rFonts w:ascii="宋体" w:hAnsi="宋体" w:eastAsia="宋体" w:cs="宋体"/>
          <w:spacing w:val="-25"/>
          <w:sz w:val="24"/>
          <w:szCs w:val="24"/>
        </w:rPr>
        <w:t>，</w:t>
      </w:r>
      <w:r>
        <w:rPr>
          <w:rFonts w:ascii="宋体" w:hAnsi="宋体" w:eastAsia="宋体" w:cs="宋体"/>
          <w:spacing w:val="-2"/>
          <w:sz w:val="24"/>
          <w:szCs w:val="24"/>
        </w:rPr>
        <w:t>压实范围为</w:t>
      </w:r>
      <w:r>
        <w:rPr>
          <w:rFonts w:ascii="宋体" w:hAnsi="宋体" w:eastAsia="宋体" w:cs="宋体"/>
          <w:spacing w:val="-33"/>
          <w:sz w:val="24"/>
          <w:szCs w:val="24"/>
        </w:rPr>
        <w:t xml:space="preserve"> </w:t>
      </w:r>
      <w:r>
        <w:rPr>
          <w:rFonts w:ascii="宋体" w:hAnsi="宋体" w:eastAsia="宋体" w:cs="宋体"/>
          <w:spacing w:val="-2"/>
          <w:sz w:val="24"/>
          <w:szCs w:val="24"/>
        </w:rPr>
        <w:t>12</w:t>
      </w:r>
      <w:r>
        <w:rPr>
          <w:rFonts w:ascii="宋体" w:hAnsi="宋体" w:eastAsia="宋体" w:cs="宋体"/>
          <w:spacing w:val="-51"/>
          <w:sz w:val="24"/>
          <w:szCs w:val="24"/>
        </w:rPr>
        <w:t xml:space="preserve"> </w:t>
      </w:r>
      <w:r>
        <w:rPr>
          <w:rFonts w:ascii="宋体" w:hAnsi="宋体" w:eastAsia="宋体" w:cs="宋体"/>
          <w:spacing w:val="-2"/>
          <w:sz w:val="24"/>
          <w:szCs w:val="24"/>
        </w:rPr>
        <w:t>倍填土高。两侧台后填土必须对称进行以免出</w:t>
      </w:r>
      <w:r>
        <w:rPr>
          <w:rFonts w:ascii="宋体" w:hAnsi="宋体" w:eastAsia="宋体" w:cs="宋体"/>
          <w:spacing w:val="-3"/>
          <w:sz w:val="24"/>
          <w:szCs w:val="24"/>
        </w:rPr>
        <w:t>现偏压。</w:t>
      </w:r>
    </w:p>
    <w:p w14:paraId="0CAAEE4A">
      <w:pPr>
        <w:spacing w:before="182" w:line="290" w:lineRule="auto"/>
        <w:ind w:left="31" w:right="745" w:firstLine="476"/>
        <w:rPr>
          <w:rFonts w:ascii="宋体" w:hAnsi="宋体" w:eastAsia="宋体" w:cs="宋体"/>
          <w:sz w:val="24"/>
          <w:szCs w:val="24"/>
        </w:rPr>
      </w:pPr>
      <w:r>
        <w:rPr>
          <w:rFonts w:ascii="宋体" w:hAnsi="宋体" w:eastAsia="宋体" w:cs="宋体"/>
          <w:spacing w:val="-1"/>
          <w:sz w:val="24"/>
          <w:szCs w:val="24"/>
        </w:rPr>
        <w:t>13）施工中当涵洞填土高度接近或不足0.5m</w:t>
      </w:r>
      <w:r>
        <w:rPr>
          <w:rFonts w:ascii="宋体" w:hAnsi="宋体" w:eastAsia="宋体" w:cs="宋体"/>
          <w:spacing w:val="-45"/>
          <w:sz w:val="24"/>
          <w:szCs w:val="24"/>
        </w:rPr>
        <w:t xml:space="preserve"> </w:t>
      </w:r>
      <w:r>
        <w:rPr>
          <w:rFonts w:ascii="宋体" w:hAnsi="宋体" w:eastAsia="宋体" w:cs="宋体"/>
          <w:spacing w:val="-1"/>
          <w:sz w:val="24"/>
          <w:szCs w:val="24"/>
        </w:rPr>
        <w:t>厚时，</w:t>
      </w:r>
      <w:r>
        <w:rPr>
          <w:rFonts w:ascii="宋体" w:hAnsi="宋体" w:eastAsia="宋体" w:cs="宋体"/>
          <w:spacing w:val="-2"/>
          <w:sz w:val="24"/>
          <w:szCs w:val="24"/>
        </w:rPr>
        <w:t>严禁采用振动式碾压设备对涵顶上和涵洞范</w:t>
      </w:r>
      <w:r>
        <w:rPr>
          <w:rFonts w:ascii="宋体" w:hAnsi="宋体" w:eastAsia="宋体" w:cs="宋体"/>
          <w:sz w:val="24"/>
          <w:szCs w:val="24"/>
        </w:rPr>
        <w:t xml:space="preserve"> </w:t>
      </w:r>
      <w:r>
        <w:rPr>
          <w:rFonts w:ascii="宋体" w:hAnsi="宋体" w:eastAsia="宋体" w:cs="宋体"/>
          <w:spacing w:val="-4"/>
          <w:sz w:val="24"/>
          <w:szCs w:val="24"/>
        </w:rPr>
        <w:t>围内的填土进行碾压。</w:t>
      </w:r>
    </w:p>
    <w:p w14:paraId="49A9C396">
      <w:pPr>
        <w:spacing w:before="182" w:line="313" w:lineRule="auto"/>
        <w:ind w:left="13" w:right="745" w:firstLine="493"/>
        <w:rPr>
          <w:rFonts w:ascii="宋体" w:hAnsi="宋体" w:eastAsia="宋体" w:cs="宋体"/>
          <w:sz w:val="24"/>
          <w:szCs w:val="24"/>
        </w:rPr>
      </w:pPr>
      <w:r>
        <w:rPr>
          <w:rFonts w:ascii="宋体" w:hAnsi="宋体" w:eastAsia="宋体" w:cs="宋体"/>
          <w:sz w:val="24"/>
          <w:szCs w:val="24"/>
        </w:rPr>
        <w:t>14）施工前必须核对涵洞中线位置、交角，设计图中各部尺寸、标高等。当与实际地形有一定</w:t>
      </w:r>
      <w:r>
        <w:rPr>
          <w:rFonts w:ascii="宋体" w:hAnsi="宋体" w:eastAsia="宋体" w:cs="宋体"/>
          <w:spacing w:val="12"/>
          <w:sz w:val="24"/>
          <w:szCs w:val="24"/>
        </w:rPr>
        <w:t xml:space="preserve"> </w:t>
      </w:r>
      <w:r>
        <w:rPr>
          <w:rFonts w:ascii="宋体" w:hAnsi="宋体" w:eastAsia="宋体" w:cs="宋体"/>
          <w:spacing w:val="1"/>
          <w:sz w:val="24"/>
          <w:szCs w:val="24"/>
        </w:rPr>
        <w:t>出入时以实际地形为准；当进出水口不能满足需要时，应作</w:t>
      </w:r>
      <w:r>
        <w:rPr>
          <w:rFonts w:ascii="宋体" w:hAnsi="宋体" w:eastAsia="宋体" w:cs="宋体"/>
          <w:sz w:val="24"/>
          <w:szCs w:val="24"/>
        </w:rPr>
        <w:t xml:space="preserve">修改设计。涵洞移位或改变交角应在节 </w:t>
      </w:r>
      <w:r>
        <w:rPr>
          <w:rFonts w:ascii="宋体" w:hAnsi="宋体" w:eastAsia="宋体" w:cs="宋体"/>
          <w:spacing w:val="-1"/>
          <w:sz w:val="24"/>
          <w:szCs w:val="24"/>
        </w:rPr>
        <w:t>省工程造价和改善排水条件下进行，一般不应增加工程数量。</w:t>
      </w:r>
    </w:p>
    <w:p w14:paraId="1F1912EE">
      <w:pPr>
        <w:spacing w:before="185" w:line="313" w:lineRule="auto"/>
        <w:ind w:left="8" w:right="745" w:firstLine="498"/>
        <w:rPr>
          <w:rFonts w:ascii="宋体" w:hAnsi="宋体" w:eastAsia="宋体" w:cs="宋体"/>
          <w:sz w:val="24"/>
          <w:szCs w:val="24"/>
        </w:rPr>
      </w:pPr>
      <w:r>
        <w:rPr>
          <w:rFonts w:ascii="宋体" w:hAnsi="宋体" w:eastAsia="宋体" w:cs="宋体"/>
          <w:sz w:val="24"/>
          <w:szCs w:val="24"/>
        </w:rPr>
        <w:t>15）填石抬高地基涵洞，在填石前应先处理或挖除不满足承载力要求的地基，并按《公路桥涵</w:t>
      </w:r>
      <w:r>
        <w:rPr>
          <w:rFonts w:ascii="宋体" w:hAnsi="宋体" w:eastAsia="宋体" w:cs="宋体"/>
          <w:spacing w:val="12"/>
          <w:sz w:val="24"/>
          <w:szCs w:val="24"/>
        </w:rPr>
        <w:t xml:space="preserve"> </w:t>
      </w:r>
      <w:r>
        <w:rPr>
          <w:rFonts w:ascii="宋体" w:hAnsi="宋体" w:eastAsia="宋体" w:cs="宋体"/>
          <w:spacing w:val="-2"/>
          <w:sz w:val="24"/>
          <w:szCs w:val="24"/>
        </w:rPr>
        <w:t>施工技术规范》（JTG/T 3650-2020</w:t>
      </w:r>
      <w:r>
        <w:rPr>
          <w:rFonts w:ascii="宋体" w:hAnsi="宋体" w:eastAsia="宋体" w:cs="宋体"/>
          <w:spacing w:val="-3"/>
          <w:sz w:val="24"/>
          <w:szCs w:val="24"/>
        </w:rPr>
        <w:t>）要求开挖台阶后，填筑基底石方。填石抬高基础压实度应达到</w:t>
      </w:r>
      <w:r>
        <w:rPr>
          <w:rFonts w:ascii="宋体" w:hAnsi="宋体" w:eastAsia="宋体" w:cs="宋体"/>
          <w:sz w:val="24"/>
          <w:szCs w:val="24"/>
        </w:rPr>
        <w:t xml:space="preserve"> </w:t>
      </w:r>
      <w:r>
        <w:rPr>
          <w:rFonts w:ascii="宋体" w:hAnsi="宋体" w:eastAsia="宋体" w:cs="宋体"/>
          <w:spacing w:val="-1"/>
          <w:sz w:val="24"/>
          <w:szCs w:val="24"/>
        </w:rPr>
        <w:t>96%后，方可修筑涵洞。</w:t>
      </w:r>
    </w:p>
    <w:p w14:paraId="4734ADEC">
      <w:pPr>
        <w:spacing w:before="319" w:line="225" w:lineRule="auto"/>
        <w:ind w:left="17"/>
        <w:rPr>
          <w:rFonts w:ascii="宋体" w:hAnsi="宋体" w:eastAsia="宋体" w:cs="宋体"/>
          <w:sz w:val="35"/>
          <w:szCs w:val="35"/>
        </w:rPr>
      </w:pPr>
      <w:r>
        <w:rPr>
          <w:rFonts w:ascii="宋体" w:hAnsi="宋体" w:eastAsia="宋体" w:cs="宋体"/>
          <w:b/>
          <w:bCs/>
          <w:spacing w:val="4"/>
          <w:sz w:val="35"/>
          <w:szCs w:val="35"/>
        </w:rPr>
        <w:t>六、其它说明</w:t>
      </w:r>
    </w:p>
    <w:p w14:paraId="0775F95B">
      <w:pPr>
        <w:spacing w:before="301" w:line="290" w:lineRule="auto"/>
        <w:ind w:left="10" w:right="826" w:firstLine="497"/>
        <w:rPr>
          <w:rFonts w:ascii="宋体" w:hAnsi="宋体" w:eastAsia="宋体" w:cs="宋体"/>
          <w:sz w:val="24"/>
          <w:szCs w:val="24"/>
        </w:rPr>
      </w:pPr>
      <w:r>
        <w:rPr>
          <w:rFonts w:ascii="Times New Roman" w:hAnsi="Times New Roman" w:eastAsia="Times New Roman" w:cs="Times New Roman"/>
          <w:spacing w:val="-1"/>
          <w:sz w:val="24"/>
          <w:szCs w:val="24"/>
        </w:rPr>
        <w:t>1)</w:t>
      </w:r>
      <w:r>
        <w:rPr>
          <w:rFonts w:ascii="宋体" w:hAnsi="宋体" w:eastAsia="宋体" w:cs="宋体"/>
          <w:spacing w:val="-1"/>
          <w:sz w:val="24"/>
          <w:szCs w:val="24"/>
        </w:rPr>
        <w:t>涵洞放样时，应认真核对进出口标高及角度，若发现与实际地面标高、角度差异过大时或涵</w:t>
      </w:r>
      <w:r>
        <w:rPr>
          <w:rFonts w:ascii="宋体" w:hAnsi="宋体" w:eastAsia="宋体" w:cs="宋体"/>
          <w:spacing w:val="12"/>
          <w:sz w:val="24"/>
          <w:szCs w:val="24"/>
        </w:rPr>
        <w:t xml:space="preserve"> </w:t>
      </w:r>
      <w:r>
        <w:rPr>
          <w:rFonts w:ascii="宋体" w:hAnsi="宋体" w:eastAsia="宋体" w:cs="宋体"/>
          <w:spacing w:val="-1"/>
          <w:sz w:val="24"/>
          <w:szCs w:val="24"/>
        </w:rPr>
        <w:t>洞有可能悬空时，应及时予以调整。</w:t>
      </w:r>
    </w:p>
    <w:p w14:paraId="0F7E3EC1">
      <w:pPr>
        <w:spacing w:before="181" w:line="290" w:lineRule="auto"/>
        <w:ind w:left="10" w:right="826" w:firstLine="474"/>
        <w:rPr>
          <w:rFonts w:ascii="宋体" w:hAnsi="宋体" w:eastAsia="宋体" w:cs="宋体"/>
          <w:sz w:val="24"/>
          <w:szCs w:val="24"/>
        </w:rPr>
      </w:pPr>
      <w:r>
        <w:rPr>
          <w:rFonts w:ascii="Times New Roman" w:hAnsi="Times New Roman" w:eastAsia="Times New Roman" w:cs="Times New Roman"/>
          <w:sz w:val="24"/>
          <w:szCs w:val="24"/>
        </w:rPr>
        <w:t>2)</w:t>
      </w:r>
      <w:r>
        <w:rPr>
          <w:rFonts w:ascii="宋体" w:hAnsi="宋体" w:eastAsia="宋体" w:cs="宋体"/>
          <w:sz w:val="24"/>
          <w:szCs w:val="24"/>
        </w:rPr>
        <w:t>当涵洞底基坑开挖后，若发现地基承载力达不到设计要求时，应对基底采用</w:t>
      </w:r>
      <w:r>
        <w:rPr>
          <w:rFonts w:ascii="宋体" w:hAnsi="宋体" w:eastAsia="宋体" w:cs="宋体"/>
          <w:spacing w:val="-1"/>
          <w:sz w:val="24"/>
          <w:szCs w:val="24"/>
        </w:rPr>
        <w:t>级配碎石换填或</w:t>
      </w:r>
      <w:r>
        <w:rPr>
          <w:rFonts w:ascii="宋体" w:hAnsi="宋体" w:eastAsia="宋体" w:cs="宋体"/>
          <w:sz w:val="24"/>
          <w:szCs w:val="24"/>
        </w:rPr>
        <w:t xml:space="preserve"> </w:t>
      </w:r>
      <w:r>
        <w:rPr>
          <w:rFonts w:ascii="宋体" w:hAnsi="宋体" w:eastAsia="宋体" w:cs="宋体"/>
          <w:spacing w:val="-1"/>
          <w:sz w:val="24"/>
          <w:szCs w:val="24"/>
        </w:rPr>
        <w:t>其它有效方法进行处理，以达到涵洞地基设计承载力的要求。</w:t>
      </w:r>
    </w:p>
    <w:p w14:paraId="6A8CFF9F">
      <w:pPr>
        <w:spacing w:before="182" w:line="290" w:lineRule="auto"/>
        <w:ind w:left="10" w:right="826" w:firstLine="479"/>
        <w:rPr>
          <w:rFonts w:ascii="宋体" w:hAnsi="宋体" w:eastAsia="宋体" w:cs="宋体"/>
          <w:sz w:val="24"/>
          <w:szCs w:val="24"/>
        </w:rPr>
      </w:pPr>
      <w:r>
        <w:rPr>
          <w:rFonts w:ascii="Times New Roman" w:hAnsi="Times New Roman" w:eastAsia="Times New Roman" w:cs="Times New Roman"/>
          <w:sz w:val="24"/>
          <w:szCs w:val="24"/>
        </w:rPr>
        <w:t>3)</w:t>
      </w:r>
      <w:r>
        <w:rPr>
          <w:rFonts w:ascii="宋体" w:hAnsi="宋体" w:eastAsia="宋体" w:cs="宋体"/>
          <w:sz w:val="24"/>
          <w:szCs w:val="24"/>
        </w:rPr>
        <w:t>涵洞建成后应及时清理涵洞内杂物、做好涵洞与原有的沟渠的接</w:t>
      </w:r>
      <w:r>
        <w:rPr>
          <w:rFonts w:ascii="宋体" w:hAnsi="宋体" w:eastAsia="宋体" w:cs="宋体"/>
          <w:spacing w:val="-1"/>
          <w:sz w:val="24"/>
          <w:szCs w:val="24"/>
        </w:rPr>
        <w:t>顺工作，以保证涵洞的正常</w:t>
      </w:r>
      <w:r>
        <w:rPr>
          <w:rFonts w:ascii="宋体" w:hAnsi="宋体" w:eastAsia="宋体" w:cs="宋体"/>
          <w:sz w:val="24"/>
          <w:szCs w:val="24"/>
        </w:rPr>
        <w:t xml:space="preserve"> </w:t>
      </w:r>
      <w:r>
        <w:rPr>
          <w:rFonts w:ascii="宋体" w:hAnsi="宋体" w:eastAsia="宋体" w:cs="宋体"/>
          <w:spacing w:val="-4"/>
          <w:sz w:val="24"/>
          <w:szCs w:val="24"/>
        </w:rPr>
        <w:t>使用。</w:t>
      </w:r>
    </w:p>
    <w:p w14:paraId="4E22BA5F">
      <w:pPr>
        <w:spacing w:before="183" w:line="290" w:lineRule="auto"/>
        <w:ind w:left="21" w:right="745" w:firstLine="463"/>
        <w:rPr>
          <w:rFonts w:ascii="宋体" w:hAnsi="宋体" w:eastAsia="宋体" w:cs="宋体"/>
          <w:sz w:val="24"/>
          <w:szCs w:val="24"/>
        </w:rPr>
      </w:pPr>
      <w:r>
        <w:rPr>
          <w:rFonts w:ascii="Times New Roman" w:hAnsi="Times New Roman" w:eastAsia="Times New Roman" w:cs="Times New Roman"/>
          <w:spacing w:val="-2"/>
          <w:sz w:val="24"/>
          <w:szCs w:val="24"/>
        </w:rPr>
        <w:t>4</w:t>
      </w:r>
      <w:r>
        <w:rPr>
          <w:rFonts w:ascii="宋体" w:hAnsi="宋体" w:eastAsia="宋体" w:cs="宋体"/>
          <w:spacing w:val="-2"/>
          <w:sz w:val="24"/>
          <w:szCs w:val="24"/>
        </w:rPr>
        <w:t>）涵台基础开挖所产生的土石方应置于就近的路线弃土场内，切勿乱堆乱放，以免造成安全隐</w:t>
      </w:r>
      <w:r>
        <w:rPr>
          <w:rFonts w:ascii="宋体" w:hAnsi="宋体" w:eastAsia="宋体" w:cs="宋体"/>
          <w:sz w:val="24"/>
          <w:szCs w:val="24"/>
        </w:rPr>
        <w:t xml:space="preserve"> </w:t>
      </w:r>
      <w:r>
        <w:rPr>
          <w:rFonts w:ascii="宋体" w:hAnsi="宋体" w:eastAsia="宋体" w:cs="宋体"/>
          <w:spacing w:val="-3"/>
          <w:sz w:val="24"/>
          <w:szCs w:val="24"/>
        </w:rPr>
        <w:t>患，破坏环境。</w:t>
      </w:r>
    </w:p>
    <w:p w14:paraId="5EB1F262">
      <w:pPr>
        <w:spacing w:before="183" w:line="272" w:lineRule="auto"/>
        <w:ind w:left="8" w:right="745" w:firstLine="483"/>
        <w:rPr>
          <w:rFonts w:ascii="宋体" w:hAnsi="宋体" w:eastAsia="宋体" w:cs="宋体"/>
          <w:sz w:val="24"/>
          <w:szCs w:val="24"/>
        </w:rPr>
      </w:pPr>
      <w:r>
        <w:rPr>
          <w:rFonts w:ascii="Times New Roman" w:hAnsi="Times New Roman" w:eastAsia="Times New Roman" w:cs="Times New Roman"/>
          <w:spacing w:val="-2"/>
          <w:sz w:val="24"/>
          <w:szCs w:val="24"/>
        </w:rPr>
        <w:t>5</w:t>
      </w:r>
      <w:r>
        <w:rPr>
          <w:rFonts w:ascii="宋体" w:hAnsi="宋体" w:eastAsia="宋体" w:cs="宋体"/>
          <w:spacing w:val="-2"/>
          <w:sz w:val="24"/>
          <w:szCs w:val="24"/>
        </w:rPr>
        <w:t>）注重环保意识，尽量减少开挖面，基础及时回填，使公路构筑物与山水间</w:t>
      </w:r>
      <w:r>
        <w:rPr>
          <w:rFonts w:ascii="宋体" w:hAnsi="宋体" w:eastAsia="宋体" w:cs="宋体"/>
          <w:spacing w:val="-3"/>
          <w:sz w:val="24"/>
          <w:szCs w:val="24"/>
        </w:rPr>
        <w:t>浑然一体、相映成</w:t>
      </w:r>
      <w:r>
        <w:rPr>
          <w:rFonts w:ascii="宋体" w:hAnsi="宋体" w:eastAsia="宋体" w:cs="宋体"/>
          <w:sz w:val="24"/>
          <w:szCs w:val="24"/>
        </w:rPr>
        <w:t xml:space="preserve"> </w:t>
      </w:r>
      <w:r>
        <w:rPr>
          <w:rFonts w:ascii="宋体" w:hAnsi="宋体" w:eastAsia="宋体" w:cs="宋体"/>
          <w:spacing w:val="-5"/>
          <w:sz w:val="24"/>
          <w:szCs w:val="24"/>
        </w:rPr>
        <w:t>辉。</w:t>
      </w:r>
    </w:p>
    <w:p w14:paraId="2AA0BB15">
      <w:pPr>
        <w:pStyle w:val="2"/>
        <w:spacing w:line="14" w:lineRule="auto"/>
        <w:rPr>
          <w:sz w:val="2"/>
        </w:rPr>
      </w:pPr>
      <w:r>
        <w:rPr>
          <w:sz w:val="2"/>
          <w:szCs w:val="2"/>
        </w:rPr>
        <w:br w:type="column"/>
      </w:r>
    </w:p>
    <w:p w14:paraId="580F25B4">
      <w:pPr>
        <w:spacing w:before="46" w:line="286" w:lineRule="auto"/>
        <w:ind w:left="2" w:right="134" w:firstLine="480"/>
        <w:rPr>
          <w:rFonts w:ascii="宋体" w:hAnsi="宋体" w:eastAsia="宋体" w:cs="宋体"/>
          <w:sz w:val="24"/>
          <w:szCs w:val="24"/>
        </w:rPr>
      </w:pPr>
      <w:r>
        <w:rPr>
          <w:rFonts w:ascii="Times New Roman" w:hAnsi="Times New Roman" w:eastAsia="Times New Roman" w:cs="Times New Roman"/>
          <w:spacing w:val="-3"/>
          <w:sz w:val="24"/>
          <w:szCs w:val="24"/>
        </w:rPr>
        <w:t>6</w:t>
      </w:r>
      <w:r>
        <w:rPr>
          <w:rFonts w:ascii="宋体" w:hAnsi="宋体" w:eastAsia="宋体" w:cs="宋体"/>
          <w:spacing w:val="-3"/>
          <w:sz w:val="24"/>
          <w:szCs w:val="24"/>
        </w:rPr>
        <w:t>）水泥：采用硅酸盐水泥和普通硅酸盐水泥，且均应符合《公路桥涵施工技术规范》（</w:t>
      </w:r>
      <w:r>
        <w:rPr>
          <w:rFonts w:ascii="Times New Roman" w:hAnsi="Times New Roman" w:eastAsia="Times New Roman" w:cs="Times New Roman"/>
          <w:spacing w:val="-3"/>
          <w:sz w:val="24"/>
          <w:szCs w:val="24"/>
        </w:rPr>
        <w:t>JTG/T</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5"/>
          <w:sz w:val="24"/>
          <w:szCs w:val="24"/>
        </w:rPr>
        <w:t>3650-2020)</w:t>
      </w:r>
      <w:r>
        <w:rPr>
          <w:rFonts w:ascii="宋体" w:hAnsi="宋体" w:eastAsia="宋体" w:cs="宋体"/>
          <w:spacing w:val="-5"/>
          <w:sz w:val="24"/>
          <w:szCs w:val="24"/>
        </w:rPr>
        <w:t>及《通用硅酸盐水泥》（</w:t>
      </w:r>
      <w:r>
        <w:rPr>
          <w:rFonts w:ascii="Times New Roman" w:hAnsi="Times New Roman" w:eastAsia="Times New Roman" w:cs="Times New Roman"/>
          <w:spacing w:val="-5"/>
          <w:sz w:val="24"/>
          <w:szCs w:val="24"/>
        </w:rPr>
        <w:t>GB</w:t>
      </w:r>
      <w:r>
        <w:rPr>
          <w:rFonts w:ascii="Times New Roman" w:hAnsi="Times New Roman" w:eastAsia="Times New Roman" w:cs="Times New Roman"/>
          <w:spacing w:val="47"/>
          <w:sz w:val="24"/>
          <w:szCs w:val="24"/>
        </w:rPr>
        <w:t xml:space="preserve"> </w:t>
      </w:r>
      <w:r>
        <w:rPr>
          <w:rFonts w:ascii="Times New Roman" w:hAnsi="Times New Roman" w:eastAsia="Times New Roman" w:cs="Times New Roman"/>
          <w:spacing w:val="-5"/>
          <w:sz w:val="24"/>
          <w:szCs w:val="24"/>
        </w:rPr>
        <w:t>175-2007</w:t>
      </w:r>
      <w:r>
        <w:rPr>
          <w:rFonts w:ascii="宋体" w:hAnsi="宋体" w:eastAsia="宋体" w:cs="宋体"/>
          <w:spacing w:val="-5"/>
          <w:sz w:val="24"/>
          <w:szCs w:val="24"/>
        </w:rPr>
        <w:t>）等要求。</w:t>
      </w:r>
    </w:p>
    <w:p w14:paraId="2430ADA1">
      <w:pPr>
        <w:spacing w:before="191" w:line="325" w:lineRule="auto"/>
        <w:ind w:left="2" w:right="2" w:firstLine="479"/>
        <w:rPr>
          <w:rFonts w:ascii="宋体" w:hAnsi="宋体" w:eastAsia="宋体" w:cs="宋体"/>
          <w:sz w:val="24"/>
          <w:szCs w:val="24"/>
        </w:rPr>
      </w:pPr>
      <w:r>
        <w:rPr>
          <w:rFonts w:ascii="Times New Roman" w:hAnsi="Times New Roman" w:eastAsia="Times New Roman" w:cs="Times New Roman"/>
          <w:spacing w:val="-4"/>
          <w:sz w:val="24"/>
          <w:szCs w:val="24"/>
        </w:rPr>
        <w:t>7</w:t>
      </w:r>
      <w:r>
        <w:rPr>
          <w:rFonts w:ascii="宋体" w:hAnsi="宋体" w:eastAsia="宋体" w:cs="宋体"/>
          <w:spacing w:val="-4"/>
          <w:sz w:val="24"/>
          <w:szCs w:val="24"/>
        </w:rPr>
        <w:t>）砂、石：细骨料宜采用粒径不小于</w:t>
      </w:r>
      <w:r>
        <w:rPr>
          <w:rFonts w:ascii="宋体" w:hAnsi="宋体" w:eastAsia="宋体" w:cs="宋体"/>
          <w:spacing w:val="-39"/>
          <w:sz w:val="24"/>
          <w:szCs w:val="24"/>
        </w:rPr>
        <w:t xml:space="preserve"> </w:t>
      </w:r>
      <w:r>
        <w:rPr>
          <w:rFonts w:ascii="Times New Roman" w:hAnsi="Times New Roman" w:eastAsia="Times New Roman" w:cs="Times New Roman"/>
          <w:spacing w:val="-4"/>
          <w:sz w:val="24"/>
          <w:szCs w:val="24"/>
        </w:rPr>
        <w:t>5mm</w:t>
      </w:r>
      <w:r>
        <w:rPr>
          <w:rFonts w:ascii="Times New Roman" w:hAnsi="Times New Roman" w:eastAsia="Times New Roman" w:cs="Times New Roman"/>
          <w:spacing w:val="27"/>
          <w:sz w:val="24"/>
          <w:szCs w:val="24"/>
        </w:rPr>
        <w:t xml:space="preserve"> </w:t>
      </w:r>
      <w:r>
        <w:rPr>
          <w:rFonts w:ascii="宋体" w:hAnsi="宋体" w:eastAsia="宋体" w:cs="宋体"/>
          <w:spacing w:val="-4"/>
          <w:sz w:val="24"/>
          <w:szCs w:val="24"/>
        </w:rPr>
        <w:t>的河砂，且符合《公路桥涵施工技术规范》（</w:t>
      </w:r>
      <w:r>
        <w:rPr>
          <w:rFonts w:ascii="Times New Roman" w:hAnsi="Times New Roman" w:eastAsia="Times New Roman" w:cs="Times New Roman"/>
          <w:spacing w:val="-4"/>
          <w:sz w:val="24"/>
          <w:szCs w:val="24"/>
        </w:rPr>
        <w:t>JTG/T</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6"/>
          <w:sz w:val="24"/>
          <w:szCs w:val="24"/>
        </w:rPr>
        <w:t>3650-2020)</w:t>
      </w:r>
      <w:r>
        <w:rPr>
          <w:rFonts w:ascii="宋体" w:hAnsi="宋体" w:eastAsia="宋体" w:cs="宋体"/>
          <w:spacing w:val="-6"/>
          <w:sz w:val="24"/>
          <w:szCs w:val="24"/>
        </w:rPr>
        <w:t>及《普通混凝土用砂、石质量及检验方法标准》（</w:t>
      </w:r>
      <w:r>
        <w:rPr>
          <w:rFonts w:ascii="Times New Roman" w:hAnsi="Times New Roman" w:eastAsia="Times New Roman" w:cs="Times New Roman"/>
          <w:spacing w:val="-6"/>
          <w:sz w:val="24"/>
          <w:szCs w:val="24"/>
        </w:rPr>
        <w:t>JGJ52-2006</w:t>
      </w:r>
      <w:r>
        <w:rPr>
          <w:rFonts w:ascii="宋体" w:hAnsi="宋体" w:eastAsia="宋体" w:cs="宋体"/>
          <w:spacing w:val="-6"/>
          <w:sz w:val="24"/>
          <w:szCs w:val="24"/>
        </w:rPr>
        <w:t>）</w:t>
      </w:r>
      <w:bookmarkStart w:id="0" w:name="_GoBack"/>
      <w:bookmarkEnd w:id="0"/>
      <w:r>
        <w:rPr>
          <w:rFonts w:ascii="宋体" w:hAnsi="宋体" w:eastAsia="宋体" w:cs="宋体"/>
          <w:spacing w:val="-6"/>
          <w:sz w:val="24"/>
          <w:szCs w:val="24"/>
        </w:rPr>
        <w:t>。如河砂采集难度大</w:t>
      </w:r>
      <w:r>
        <w:rPr>
          <w:rFonts w:ascii="宋体" w:hAnsi="宋体" w:eastAsia="宋体" w:cs="宋体"/>
          <w:spacing w:val="-7"/>
          <w:sz w:val="24"/>
          <w:szCs w:val="24"/>
        </w:rPr>
        <w:t>，可采</w:t>
      </w:r>
      <w:r>
        <w:rPr>
          <w:rFonts w:ascii="宋体" w:hAnsi="宋体" w:eastAsia="宋体" w:cs="宋体"/>
          <w:sz w:val="24"/>
          <w:szCs w:val="24"/>
        </w:rPr>
        <w:t xml:space="preserve"> 用机制山砂。严禁使用具有碱活性反应的细骨料。粗骨料应采用坚硬的卵</w:t>
      </w:r>
      <w:r>
        <w:rPr>
          <w:rFonts w:ascii="宋体" w:hAnsi="宋体" w:eastAsia="宋体" w:cs="宋体"/>
          <w:spacing w:val="-1"/>
          <w:sz w:val="24"/>
          <w:szCs w:val="24"/>
        </w:rPr>
        <w:t>石或碎石，粗骨料的压碎</w:t>
      </w:r>
      <w:r>
        <w:rPr>
          <w:rFonts w:ascii="宋体" w:hAnsi="宋体" w:eastAsia="宋体" w:cs="宋体"/>
          <w:sz w:val="24"/>
          <w:szCs w:val="24"/>
        </w:rPr>
        <w:t xml:space="preserve"> </w:t>
      </w:r>
      <w:r>
        <w:rPr>
          <w:rFonts w:ascii="宋体" w:hAnsi="宋体" w:eastAsia="宋体" w:cs="宋体"/>
          <w:spacing w:val="-3"/>
          <w:sz w:val="24"/>
          <w:szCs w:val="24"/>
        </w:rPr>
        <w:t>指标不大于</w:t>
      </w:r>
      <w:r>
        <w:rPr>
          <w:rFonts w:ascii="宋体" w:hAnsi="宋体" w:eastAsia="宋体" w:cs="宋体"/>
          <w:spacing w:val="-51"/>
          <w:sz w:val="24"/>
          <w:szCs w:val="24"/>
        </w:rPr>
        <w:t xml:space="preserve"> </w:t>
      </w:r>
      <w:r>
        <w:rPr>
          <w:rFonts w:ascii="Times New Roman" w:hAnsi="Times New Roman" w:eastAsia="Times New Roman" w:cs="Times New Roman"/>
          <w:spacing w:val="-3"/>
          <w:sz w:val="24"/>
          <w:szCs w:val="24"/>
        </w:rPr>
        <w:t>7%</w:t>
      </w:r>
      <w:r>
        <w:rPr>
          <w:rFonts w:ascii="Times New Roman" w:hAnsi="Times New Roman" w:eastAsia="Times New Roman" w:cs="Times New Roman"/>
          <w:spacing w:val="-32"/>
          <w:sz w:val="24"/>
          <w:szCs w:val="24"/>
        </w:rPr>
        <w:t xml:space="preserve"> </w:t>
      </w:r>
      <w:r>
        <w:rPr>
          <w:rFonts w:ascii="宋体" w:hAnsi="宋体" w:eastAsia="宋体" w:cs="宋体"/>
          <w:spacing w:val="-3"/>
          <w:sz w:val="24"/>
          <w:szCs w:val="24"/>
        </w:rPr>
        <w:t>，吸水率不大于</w:t>
      </w:r>
      <w:r>
        <w:rPr>
          <w:rFonts w:ascii="宋体" w:hAnsi="宋体" w:eastAsia="宋体" w:cs="宋体"/>
          <w:spacing w:val="-55"/>
          <w:sz w:val="24"/>
          <w:szCs w:val="24"/>
        </w:rPr>
        <w:t xml:space="preserve"> </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31"/>
          <w:sz w:val="24"/>
          <w:szCs w:val="24"/>
        </w:rPr>
        <w:t xml:space="preserve"> </w:t>
      </w:r>
      <w:r>
        <w:rPr>
          <w:rFonts w:ascii="宋体" w:hAnsi="宋体" w:eastAsia="宋体" w:cs="宋体"/>
          <w:spacing w:val="-3"/>
          <w:sz w:val="24"/>
          <w:szCs w:val="24"/>
        </w:rPr>
        <w:t>，针片状颗粒含量不大于</w:t>
      </w:r>
      <w:r>
        <w:rPr>
          <w:rFonts w:ascii="宋体" w:hAnsi="宋体" w:eastAsia="宋体" w:cs="宋体"/>
          <w:spacing w:val="-49"/>
          <w:sz w:val="24"/>
          <w:szCs w:val="24"/>
        </w:rPr>
        <w:t xml:space="preserve"> </w:t>
      </w:r>
      <w:r>
        <w:rPr>
          <w:rFonts w:ascii="Times New Roman" w:hAnsi="Times New Roman" w:eastAsia="Times New Roman" w:cs="Times New Roman"/>
          <w:spacing w:val="-3"/>
          <w:sz w:val="24"/>
          <w:szCs w:val="24"/>
        </w:rPr>
        <w:t>5%</w:t>
      </w:r>
      <w:r>
        <w:rPr>
          <w:rFonts w:ascii="Times New Roman" w:hAnsi="Times New Roman" w:eastAsia="Times New Roman" w:cs="Times New Roman"/>
          <w:spacing w:val="-32"/>
          <w:sz w:val="24"/>
          <w:szCs w:val="24"/>
        </w:rPr>
        <w:t xml:space="preserve"> </w:t>
      </w:r>
      <w:r>
        <w:rPr>
          <w:rFonts w:ascii="宋体" w:hAnsi="宋体" w:eastAsia="宋体" w:cs="宋体"/>
          <w:spacing w:val="-3"/>
          <w:sz w:val="24"/>
          <w:szCs w:val="24"/>
        </w:rPr>
        <w:t>，不得</w:t>
      </w:r>
      <w:r>
        <w:rPr>
          <w:rFonts w:ascii="宋体" w:hAnsi="宋体" w:eastAsia="宋体" w:cs="宋体"/>
          <w:spacing w:val="-4"/>
          <w:sz w:val="24"/>
          <w:szCs w:val="24"/>
        </w:rPr>
        <w:t>混入风化颗粒。</w:t>
      </w:r>
    </w:p>
    <w:p w14:paraId="491438E3">
      <w:pPr>
        <w:spacing w:before="181" w:line="290" w:lineRule="auto"/>
        <w:ind w:right="19" w:firstLine="487"/>
        <w:rPr>
          <w:rFonts w:ascii="宋体" w:hAnsi="宋体" w:eastAsia="宋体" w:cs="宋体"/>
          <w:sz w:val="24"/>
          <w:szCs w:val="24"/>
        </w:rPr>
      </w:pPr>
      <w:r>
        <w:rPr>
          <w:rFonts w:ascii="Times New Roman" w:hAnsi="Times New Roman" w:eastAsia="Times New Roman" w:cs="Times New Roman"/>
          <w:spacing w:val="-1"/>
          <w:sz w:val="24"/>
          <w:szCs w:val="24"/>
        </w:rPr>
        <w:t>8</w:t>
      </w:r>
      <w:r>
        <w:rPr>
          <w:rFonts w:ascii="宋体" w:hAnsi="宋体" w:eastAsia="宋体" w:cs="宋体"/>
          <w:spacing w:val="-1"/>
          <w:sz w:val="24"/>
          <w:szCs w:val="24"/>
        </w:rPr>
        <w:t>）涵洞钢筋：</w:t>
      </w:r>
      <w:r>
        <w:rPr>
          <w:rFonts w:ascii="Times New Roman" w:hAnsi="Times New Roman" w:eastAsia="Times New Roman" w:cs="Times New Roman"/>
          <w:spacing w:val="-1"/>
          <w:sz w:val="24"/>
          <w:szCs w:val="24"/>
        </w:rPr>
        <w:t xml:space="preserve">HPB300 </w:t>
      </w:r>
      <w:r>
        <w:rPr>
          <w:rFonts w:ascii="宋体" w:hAnsi="宋体" w:eastAsia="宋体" w:cs="宋体"/>
          <w:spacing w:val="-1"/>
          <w:sz w:val="24"/>
          <w:szCs w:val="24"/>
        </w:rPr>
        <w:t>级钢筋：应</w:t>
      </w:r>
      <w:r>
        <w:rPr>
          <w:rFonts w:ascii="宋体" w:hAnsi="宋体" w:eastAsia="宋体" w:cs="宋体"/>
          <w:spacing w:val="-2"/>
          <w:sz w:val="24"/>
          <w:szCs w:val="24"/>
        </w:rPr>
        <w:t>符合国家标准（</w:t>
      </w:r>
      <w:r>
        <w:rPr>
          <w:rFonts w:ascii="Times New Roman" w:hAnsi="Times New Roman" w:eastAsia="Times New Roman" w:cs="Times New Roman"/>
          <w:spacing w:val="-2"/>
          <w:sz w:val="24"/>
          <w:szCs w:val="24"/>
        </w:rPr>
        <w:t>GB/T</w:t>
      </w:r>
      <w:r>
        <w:rPr>
          <w:rFonts w:ascii="Times New Roman" w:hAnsi="Times New Roman" w:eastAsia="Times New Roman" w:cs="Times New Roman"/>
          <w:spacing w:val="26"/>
          <w:sz w:val="24"/>
          <w:szCs w:val="24"/>
        </w:rPr>
        <w:t xml:space="preserve"> </w:t>
      </w:r>
      <w:r>
        <w:rPr>
          <w:rFonts w:ascii="Times New Roman" w:hAnsi="Times New Roman" w:eastAsia="Times New Roman" w:cs="Times New Roman"/>
          <w:spacing w:val="-2"/>
          <w:sz w:val="24"/>
          <w:szCs w:val="24"/>
        </w:rPr>
        <w:t>1499.</w:t>
      </w:r>
      <w:r>
        <w:rPr>
          <w:rFonts w:ascii="Times New Roman" w:hAnsi="Times New Roman" w:eastAsia="Times New Roman" w:cs="Times New Roman"/>
          <w:spacing w:val="-32"/>
          <w:sz w:val="24"/>
          <w:szCs w:val="24"/>
        </w:rPr>
        <w:t xml:space="preserve"> </w:t>
      </w:r>
      <w:r>
        <w:rPr>
          <w:rFonts w:ascii="Times New Roman" w:hAnsi="Times New Roman" w:eastAsia="Times New Roman" w:cs="Times New Roman"/>
          <w:spacing w:val="-2"/>
          <w:sz w:val="24"/>
          <w:szCs w:val="24"/>
        </w:rPr>
        <w:t>1-2017</w:t>
      </w:r>
      <w:r>
        <w:rPr>
          <w:rFonts w:ascii="宋体" w:hAnsi="宋体" w:eastAsia="宋体" w:cs="宋体"/>
          <w:spacing w:val="-2"/>
          <w:sz w:val="24"/>
          <w:szCs w:val="24"/>
        </w:rPr>
        <w:t xml:space="preserve">）规定要求。 </w:t>
      </w:r>
      <w:r>
        <w:rPr>
          <w:rFonts w:ascii="Times New Roman" w:hAnsi="Times New Roman" w:eastAsia="Times New Roman" w:cs="Times New Roman"/>
          <w:spacing w:val="-2"/>
          <w:sz w:val="24"/>
          <w:szCs w:val="24"/>
        </w:rPr>
        <w:t>HRB400</w:t>
      </w:r>
      <w:r>
        <w:rPr>
          <w:rFonts w:ascii="Times New Roman" w:hAnsi="Times New Roman" w:eastAsia="Times New Roman" w:cs="Times New Roman"/>
          <w:spacing w:val="15"/>
          <w:w w:val="101"/>
          <w:sz w:val="24"/>
          <w:szCs w:val="24"/>
        </w:rPr>
        <w:t xml:space="preserve"> </w:t>
      </w:r>
      <w:r>
        <w:rPr>
          <w:rFonts w:ascii="宋体" w:hAnsi="宋体" w:eastAsia="宋体" w:cs="宋体"/>
          <w:spacing w:val="-2"/>
          <w:sz w:val="24"/>
          <w:szCs w:val="24"/>
        </w:rPr>
        <w:t>级</w:t>
      </w:r>
      <w:r>
        <w:rPr>
          <w:rFonts w:ascii="宋体" w:hAnsi="宋体" w:eastAsia="宋体" w:cs="宋体"/>
          <w:sz w:val="24"/>
          <w:szCs w:val="24"/>
        </w:rPr>
        <w:t xml:space="preserve"> </w:t>
      </w:r>
      <w:r>
        <w:rPr>
          <w:rFonts w:ascii="宋体" w:hAnsi="宋体" w:eastAsia="宋体" w:cs="宋体"/>
          <w:spacing w:val="-1"/>
          <w:sz w:val="24"/>
          <w:szCs w:val="24"/>
        </w:rPr>
        <w:t>钢筋：应符合国家标准（</w:t>
      </w:r>
      <w:r>
        <w:rPr>
          <w:rFonts w:ascii="Times New Roman" w:hAnsi="Times New Roman" w:eastAsia="Times New Roman" w:cs="Times New Roman"/>
          <w:spacing w:val="-1"/>
          <w:sz w:val="24"/>
          <w:szCs w:val="24"/>
        </w:rPr>
        <w:t>GB/T</w:t>
      </w:r>
      <w:r>
        <w:rPr>
          <w:rFonts w:ascii="Times New Roman" w:hAnsi="Times New Roman" w:eastAsia="Times New Roman" w:cs="Times New Roman"/>
          <w:spacing w:val="23"/>
          <w:sz w:val="24"/>
          <w:szCs w:val="24"/>
        </w:rPr>
        <w:t xml:space="preserve"> </w:t>
      </w:r>
      <w:r>
        <w:rPr>
          <w:rFonts w:ascii="Times New Roman" w:hAnsi="Times New Roman" w:eastAsia="Times New Roman" w:cs="Times New Roman"/>
          <w:spacing w:val="-1"/>
          <w:sz w:val="24"/>
          <w:szCs w:val="24"/>
        </w:rPr>
        <w:t>1499.2-2018</w:t>
      </w:r>
      <w:r>
        <w:rPr>
          <w:rFonts w:ascii="宋体" w:hAnsi="宋体" w:eastAsia="宋体" w:cs="宋体"/>
          <w:spacing w:val="-1"/>
          <w:sz w:val="24"/>
          <w:szCs w:val="24"/>
        </w:rPr>
        <w:t>）</w:t>
      </w:r>
      <w:r>
        <w:rPr>
          <w:rFonts w:ascii="宋体" w:hAnsi="宋体" w:eastAsia="宋体" w:cs="宋体"/>
          <w:spacing w:val="-2"/>
          <w:sz w:val="24"/>
          <w:szCs w:val="24"/>
        </w:rPr>
        <w:t>规定要求。</w:t>
      </w:r>
    </w:p>
    <w:p w14:paraId="0D54CB9F">
      <w:pPr>
        <w:spacing w:before="183" w:line="219" w:lineRule="auto"/>
        <w:ind w:left="482"/>
        <w:rPr>
          <w:rFonts w:ascii="宋体" w:hAnsi="宋体" w:eastAsia="宋体" w:cs="宋体"/>
          <w:sz w:val="24"/>
          <w:szCs w:val="24"/>
        </w:rPr>
      </w:pPr>
      <w:r>
        <w:rPr>
          <w:rFonts w:ascii="Times New Roman" w:hAnsi="Times New Roman" w:eastAsia="Times New Roman" w:cs="Times New Roman"/>
          <w:spacing w:val="-3"/>
          <w:sz w:val="24"/>
          <w:szCs w:val="24"/>
        </w:rPr>
        <w:t>9</w:t>
      </w:r>
      <w:r>
        <w:rPr>
          <w:rFonts w:ascii="宋体" w:hAnsi="宋体" w:eastAsia="宋体" w:cs="宋体"/>
          <w:spacing w:val="-3"/>
          <w:sz w:val="24"/>
          <w:szCs w:val="24"/>
        </w:rPr>
        <w:t>）应按现行部颁《公路桥涵施工技术规范》（</w:t>
      </w:r>
      <w:r>
        <w:rPr>
          <w:rFonts w:ascii="Times New Roman" w:hAnsi="Times New Roman" w:eastAsia="Times New Roman" w:cs="Times New Roman"/>
          <w:spacing w:val="-3"/>
          <w:sz w:val="24"/>
          <w:szCs w:val="24"/>
        </w:rPr>
        <w:t>JTG/T 3650-2020</w:t>
      </w:r>
      <w:r>
        <w:rPr>
          <w:rFonts w:ascii="宋体" w:hAnsi="宋体" w:eastAsia="宋体" w:cs="宋体"/>
          <w:spacing w:val="-3"/>
          <w:sz w:val="24"/>
          <w:szCs w:val="24"/>
        </w:rPr>
        <w:t>）的要求组织施</w:t>
      </w:r>
      <w:r>
        <w:rPr>
          <w:rFonts w:ascii="宋体" w:hAnsi="宋体" w:eastAsia="宋体" w:cs="宋体"/>
          <w:spacing w:val="-4"/>
          <w:sz w:val="24"/>
          <w:szCs w:val="24"/>
        </w:rPr>
        <w:t>工。</w:t>
      </w:r>
    </w:p>
    <w:p w14:paraId="4B7353EE">
      <w:pPr>
        <w:spacing w:before="183" w:line="212" w:lineRule="auto"/>
        <w:ind w:left="500"/>
        <w:rPr>
          <w:rFonts w:ascii="宋体" w:hAnsi="宋体" w:eastAsia="宋体" w:cs="宋体"/>
          <w:sz w:val="24"/>
          <w:szCs w:val="24"/>
        </w:rPr>
      </w:pPr>
      <w:r>
        <w:rPr>
          <w:rFonts w:ascii="Times New Roman" w:hAnsi="Times New Roman" w:eastAsia="Times New Roman" w:cs="Times New Roman"/>
          <w:spacing w:val="-1"/>
          <w:sz w:val="24"/>
          <w:szCs w:val="24"/>
        </w:rPr>
        <w:t>10)</w:t>
      </w:r>
      <w:r>
        <w:rPr>
          <w:rFonts w:ascii="宋体" w:hAnsi="宋体" w:eastAsia="宋体" w:cs="宋体"/>
          <w:spacing w:val="-1"/>
          <w:sz w:val="24"/>
          <w:szCs w:val="24"/>
        </w:rPr>
        <w:t>其余未尽事宜均按现行《公路桥涵施工技术规范》的有关规定办理。</w:t>
      </w:r>
    </w:p>
    <w:sectPr>
      <w:type w:val="continuous"/>
      <w:pgSz w:w="23814" w:h="16840"/>
      <w:pgMar w:top="1394" w:right="836" w:bottom="1073" w:left="1418" w:header="990" w:footer="604" w:gutter="0"/>
      <w:cols w:equalWidth="0" w:num="2">
        <w:col w:w="11107" w:space="100"/>
        <w:col w:w="10354"/>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37AD5C">
    <w:pPr>
      <w:spacing w:before="66" w:line="220" w:lineRule="auto"/>
      <w:ind w:left="704"/>
      <w:jc w:val="center"/>
      <w:rPr>
        <w:rFonts w:ascii="宋体" w:hAnsi="宋体" w:eastAsia="宋体" w:cs="宋体"/>
        <w:sz w:val="22"/>
        <w:szCs w:val="22"/>
      </w:rPr>
    </w:pPr>
    <w:r>
      <w:pict>
        <v:shape id="_x0000_s4098" o:spid="_x0000_s4098" style="position:absolute;left:0pt;margin-left:70.9pt;margin-top:784.85pt;height:0.75pt;width:1078pt;mso-position-horizontal-relative:page;mso-position-vertical-relative:page;z-index:251660288;mso-width-relative:page;mso-height-relative:page;" fillcolor="#000000" filled="t" stroked="f" coordsize="21560,15" o:allowincell="f" path="m0,0l21559,0,21559,14,0,14,0,0xe">
          <v:path/>
          <v:fill on="t" focussize="0,0"/>
          <v:stroke on="f"/>
          <v:imagedata o:title=""/>
          <o:lock v:ext="edit"/>
        </v:shape>
      </w:pict>
    </w:r>
    <w:r>
      <w:rPr>
        <w:rFonts w:ascii="宋体" w:hAnsi="宋体" w:eastAsia="宋体" w:cs="宋体"/>
        <w:spacing w:val="-4"/>
        <w:position w:val="-1"/>
        <w:sz w:val="22"/>
        <w:szCs w:val="22"/>
      </w:rPr>
      <w:t>第</w:t>
    </w:r>
    <w:r>
      <w:rPr>
        <w:rFonts w:ascii="宋体" w:hAnsi="宋体" w:eastAsia="宋体" w:cs="宋体"/>
        <w:spacing w:val="26"/>
        <w:position w:val="-1"/>
        <w:sz w:val="22"/>
        <w:szCs w:val="22"/>
      </w:rPr>
      <w:t xml:space="preserve"> </w:t>
    </w:r>
    <w:r>
      <w:rPr>
        <w:rFonts w:ascii="宋体" w:hAnsi="宋体" w:eastAsia="宋体" w:cs="宋体"/>
        <w:spacing w:val="-4"/>
        <w:position w:val="-1"/>
        <w:sz w:val="22"/>
        <w:szCs w:val="22"/>
      </w:rPr>
      <w:t>1 页 共</w:t>
    </w:r>
    <w:r>
      <w:rPr>
        <w:rFonts w:ascii="宋体" w:hAnsi="宋体" w:eastAsia="宋体" w:cs="宋体"/>
        <w:spacing w:val="12"/>
        <w:position w:val="-1"/>
        <w:sz w:val="22"/>
        <w:szCs w:val="22"/>
      </w:rPr>
      <w:t xml:space="preserve"> </w:t>
    </w:r>
    <w:r>
      <w:rPr>
        <w:rFonts w:ascii="宋体" w:hAnsi="宋体" w:eastAsia="宋体" w:cs="宋体"/>
        <w:spacing w:val="-4"/>
        <w:position w:val="-1"/>
        <w:sz w:val="22"/>
        <w:szCs w:val="22"/>
      </w:rPr>
      <w:t>2</w:t>
    </w:r>
    <w:r>
      <w:rPr>
        <w:rFonts w:ascii="宋体" w:hAnsi="宋体" w:eastAsia="宋体" w:cs="宋体"/>
        <w:spacing w:val="11"/>
        <w:position w:val="-1"/>
        <w:sz w:val="22"/>
        <w:szCs w:val="22"/>
      </w:rPr>
      <w:t xml:space="preserve"> </w:t>
    </w:r>
    <w:r>
      <w:rPr>
        <w:rFonts w:ascii="宋体" w:hAnsi="宋体" w:eastAsia="宋体" w:cs="宋体"/>
        <w:spacing w:val="-4"/>
        <w:position w:val="-1"/>
        <w:sz w:val="22"/>
        <w:szCs w:val="22"/>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523E0">
    <w:pPr>
      <w:spacing w:before="203" w:line="214" w:lineRule="auto"/>
      <w:jc w:val="center"/>
      <w:rPr>
        <w:rFonts w:ascii="宋体" w:hAnsi="宋体" w:eastAsia="宋体" w:cs="宋体"/>
        <w:sz w:val="22"/>
        <w:szCs w:val="22"/>
      </w:rPr>
    </w:pPr>
    <w:r>
      <w:pict>
        <v:shape id="_x0000_s4100" o:spid="_x0000_s4100" style="position:absolute;left:0pt;margin-left:70.9pt;margin-top:788.35pt;height:0.75pt;width:1078pt;mso-position-horizontal-relative:page;mso-position-vertical-relative:page;z-index:251661312;mso-width-relative:page;mso-height-relative:page;" fillcolor="#000000" filled="t" stroked="f" coordsize="21560,15" o:allowincell="f" path="m0,0l21559,0,21559,14,0,14,0,0xe">
          <v:path/>
          <v:fill on="t" focussize="0,0"/>
          <v:stroke on="f"/>
          <v:imagedata o:title=""/>
          <o:lock v:ext="edit"/>
        </v:shape>
      </w:pict>
    </w:r>
    <w:r>
      <w:rPr>
        <w:rFonts w:ascii="宋体" w:hAnsi="宋体" w:eastAsia="宋体" w:cs="宋体"/>
        <w:spacing w:val="-9"/>
        <w:sz w:val="22"/>
        <w:szCs w:val="22"/>
      </w:rPr>
      <w:t>第</w:t>
    </w:r>
    <w:r>
      <w:rPr>
        <w:rFonts w:ascii="宋体" w:hAnsi="宋体" w:eastAsia="宋体" w:cs="宋体"/>
        <w:spacing w:val="13"/>
        <w:sz w:val="22"/>
        <w:szCs w:val="22"/>
      </w:rPr>
      <w:t xml:space="preserve"> </w:t>
    </w:r>
    <w:r>
      <w:rPr>
        <w:rFonts w:ascii="宋体" w:hAnsi="宋体" w:eastAsia="宋体" w:cs="宋体"/>
        <w:spacing w:val="-9"/>
        <w:sz w:val="22"/>
        <w:szCs w:val="22"/>
      </w:rPr>
      <w:t>2</w:t>
    </w:r>
    <w:r>
      <w:rPr>
        <w:rFonts w:ascii="宋体" w:hAnsi="宋体" w:eastAsia="宋体" w:cs="宋体"/>
        <w:spacing w:val="14"/>
        <w:sz w:val="22"/>
        <w:szCs w:val="22"/>
      </w:rPr>
      <w:t xml:space="preserve"> </w:t>
    </w:r>
    <w:r>
      <w:rPr>
        <w:rFonts w:ascii="宋体" w:hAnsi="宋体" w:eastAsia="宋体" w:cs="宋体"/>
        <w:spacing w:val="-9"/>
        <w:sz w:val="22"/>
        <w:szCs w:val="22"/>
      </w:rPr>
      <w:t>页</w:t>
    </w:r>
    <w:r>
      <w:rPr>
        <w:rFonts w:ascii="宋体" w:hAnsi="宋体" w:eastAsia="宋体" w:cs="宋体"/>
        <w:spacing w:val="8"/>
        <w:sz w:val="22"/>
        <w:szCs w:val="22"/>
      </w:rPr>
      <w:t xml:space="preserve"> </w:t>
    </w:r>
    <w:r>
      <w:rPr>
        <w:rFonts w:ascii="宋体" w:hAnsi="宋体" w:eastAsia="宋体" w:cs="宋体"/>
        <w:spacing w:val="-9"/>
        <w:sz w:val="22"/>
        <w:szCs w:val="22"/>
      </w:rPr>
      <w:t>共</w:t>
    </w:r>
    <w:r>
      <w:rPr>
        <w:rFonts w:ascii="宋体" w:hAnsi="宋体" w:eastAsia="宋体" w:cs="宋体"/>
        <w:spacing w:val="9"/>
        <w:sz w:val="22"/>
        <w:szCs w:val="22"/>
      </w:rPr>
      <w:t xml:space="preserve"> </w:t>
    </w:r>
    <w:r>
      <w:rPr>
        <w:rFonts w:ascii="宋体" w:hAnsi="宋体" w:eastAsia="宋体" w:cs="宋体"/>
        <w:spacing w:val="-9"/>
        <w:sz w:val="22"/>
        <w:szCs w:val="22"/>
      </w:rPr>
      <w:t>2</w:t>
    </w:r>
    <w:r>
      <w:rPr>
        <w:rFonts w:ascii="宋体" w:hAnsi="宋体" w:eastAsia="宋体" w:cs="宋体"/>
        <w:spacing w:val="14"/>
        <w:sz w:val="22"/>
        <w:szCs w:val="22"/>
      </w:rPr>
      <w:t xml:space="preserve"> </w:t>
    </w:r>
    <w:r>
      <w:rPr>
        <w:rFonts w:ascii="宋体" w:hAnsi="宋体" w:eastAsia="宋体" w:cs="宋体"/>
        <w:spacing w:val="-9"/>
        <w:sz w:val="22"/>
        <w:szCs w:val="22"/>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78959">
    <w:pPr>
      <w:spacing w:before="64" w:line="219" w:lineRule="auto"/>
      <w:ind w:left="225"/>
      <w:rPr>
        <w:rFonts w:ascii="宋体" w:hAnsi="宋体" w:eastAsia="宋体" w:cs="宋体"/>
        <w:sz w:val="24"/>
        <w:szCs w:val="24"/>
      </w:rPr>
    </w:pPr>
    <w:r>
      <w:rPr>
        <w:rFonts w:ascii="宋体" w:hAnsi="宋体" w:eastAsia="宋体" w:cs="宋体"/>
        <w:b/>
        <w:bCs/>
        <w:sz w:val="24"/>
        <w:szCs w:val="24"/>
      </w:rPr>
      <w:t>铜梁区大庙镇东森村杨家小桥安全隐患整治工程</w:t>
    </w:r>
    <w:r>
      <w:rPr>
        <w:rFonts w:ascii="宋体" w:hAnsi="宋体" w:eastAsia="宋体" w:cs="宋体"/>
        <w:sz w:val="24"/>
        <w:szCs w:val="24"/>
      </w:rPr>
      <w:t xml:space="preserve">                                                                                                   </w:t>
    </w:r>
    <w:r>
      <w:rPr>
        <w:rFonts w:ascii="宋体" w:hAnsi="宋体" w:eastAsia="宋体" w:cs="宋体"/>
        <w:spacing w:val="-1"/>
        <w:sz w:val="24"/>
        <w:szCs w:val="24"/>
      </w:rPr>
      <w:t xml:space="preserve">                               S-0</w:t>
    </w:r>
  </w:p>
  <w:p w14:paraId="1559DA61">
    <w:pPr>
      <w:spacing w:before="11" w:line="33" w:lineRule="exact"/>
      <w:ind w:firstLine="215"/>
    </w:pPr>
    <w:r>
      <w:rPr>
        <w:position w:val="-1"/>
      </w:rPr>
      <w:pict>
        <v:shape id="_x0000_s4097" o:spid="_x0000_s4097" style="height:2.2pt;width:1073.35pt;" fillcolor="#000000" filled="t" stroked="f" coordsize="21466,44" path="m0,0l21466,0,21466,43,0,43,0,0xe">
          <v:path/>
          <v:fill on="t" focussize="0,0"/>
          <v:stroke on="f"/>
          <v:imagedata o:title=""/>
          <o:lock v:ext="edit"/>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251B35">
    <w:pPr>
      <w:spacing w:before="65" w:line="219" w:lineRule="auto"/>
      <w:jc w:val="both"/>
      <w:rPr>
        <w:rFonts w:hint="default" w:ascii="宋体" w:hAnsi="宋体" w:eastAsia="宋体" w:cs="宋体"/>
        <w:sz w:val="24"/>
        <w:szCs w:val="24"/>
        <w:lang w:val="en-US" w:eastAsia="zh-CN"/>
      </w:rPr>
    </w:pPr>
    <w:r>
      <w:rPr>
        <w:rFonts w:ascii="宋体" w:hAnsi="宋体" w:eastAsia="宋体" w:cs="宋体"/>
        <w:b/>
        <w:bCs/>
        <w:sz w:val="24"/>
        <w:szCs w:val="24"/>
      </w:rPr>
      <w:t>铜梁区大庙镇东森村杨家小桥安全隐患整治工程</w:t>
    </w:r>
    <w:r>
      <w:rPr>
        <w:rFonts w:ascii="宋体" w:hAnsi="宋体" w:eastAsia="宋体" w:cs="宋体"/>
        <w:sz w:val="24"/>
        <w:szCs w:val="24"/>
      </w:rPr>
      <w:t xml:space="preserve">                                          </w:t>
    </w:r>
    <w:r>
      <w:rPr>
        <w:rFonts w:ascii="宋体" w:hAnsi="宋体" w:eastAsia="宋体" w:cs="宋体"/>
        <w:spacing w:val="-1"/>
        <w:sz w:val="24"/>
        <w:szCs w:val="24"/>
      </w:rPr>
      <w:t xml:space="preserve">                                                                                        S</w:t>
    </w:r>
    <w:r>
      <w:rPr>
        <w:rFonts w:hint="eastAsia" w:ascii="宋体" w:hAnsi="宋体" w:eastAsia="宋体" w:cs="宋体"/>
        <w:spacing w:val="-1"/>
        <w:sz w:val="24"/>
        <w:szCs w:val="24"/>
        <w:lang w:val="en-US" w:eastAsia="zh-CN"/>
      </w:rPr>
      <w:t>-0</w:t>
    </w:r>
  </w:p>
  <w:p w14:paraId="565FC766">
    <w:pPr>
      <w:spacing w:before="11" w:line="33" w:lineRule="exact"/>
      <w:ind w:firstLine="93"/>
    </w:pPr>
    <w:r>
      <w:rPr>
        <w:position w:val="-1"/>
      </w:rPr>
      <w:pict>
        <v:shape id="_x0000_s4099" o:spid="_x0000_s4099" style="height:2.2pt;width:1073.35pt;" fillcolor="#000000" filled="t" stroked="f" coordsize="21466,44" path="m0,0l21466,0,21466,43,0,43,0,0xe">
          <v:path/>
          <v:fill on="t" focussize="0,0"/>
          <v:stroke on="f"/>
          <v:imagedata o:title=""/>
          <o:lock v:ext="edit"/>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documentProtection w:enforcement="0"/>
  <w:characterSpacingControl w:val="doNotCompress"/>
  <w:hdrShapeDefaults>
    <o:shapelayout v:ext="edit">
      <o:idmap v:ext="edit" data="3,4"/>
    </o:shapelayout>
  </w:hdrShapeDefault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ADE1D6E"/>
    <w:rsid w:val="46310C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FangSong_GB2312" w:hAnsi="FangSong_GB2312" w:eastAsia="FangSong_GB2312" w:cs="FangSong_GB2312"/>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Info spid="_x0000_s4098"/>
    <customShpInfo spid="_x0000_s4099"/>
    <customShpInfo spid="_x0000_s410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2159</Words>
  <Characters>2442</Characters>
  <TotalTime>1</TotalTime>
  <ScaleCrop>false</ScaleCrop>
  <LinksUpToDate>false</LinksUpToDate>
  <CharactersWithSpaces>2765</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2025-08-28T10:43:00Z</dcterms:created>
  <dc:creator>微软用户</dc:creator>
  <cp:lastModifiedBy>夜不归宿</cp:lastModifiedBy>
  <dcterms:modified xsi:type="dcterms:W3CDTF">2025-08-28T02:51:37Z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2025-08-28T10:44:18Z</vt:filetime>
  </property>
  <property fmtid="{D5CDD505-2E9C-101B-9397-08002B2CF9AE}" pid="4" name="KSOTemplateDocerSaveRecord">
    <vt:lpwstr>eyJoZGlkIjoiYWZkODdlOGMwNjQwNmE3MTQ2YzZmOWVmMTY0YTQ1YWYiLCJ1c2VySWQiOiIyNTk4OTMwMTAifQ==</vt:lpwstr>
  </property>
  <property fmtid="{D5CDD505-2E9C-101B-9397-08002B2CF9AE}" pid="5" name="KSOProductBuildVer">
    <vt:lpwstr>2052-12.1.0.22529</vt:lpwstr>
  </property>
  <property fmtid="{D5CDD505-2E9C-101B-9397-08002B2CF9AE}" pid="6" name="ICV">
    <vt:lpwstr>3BE26DF04913494EA25190AA32D3CCE6_12</vt:lpwstr>
  </property>
</Properties>
</file>